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A9F46" w14:textId="54BF6A08" w:rsidR="00F92FEB" w:rsidRDefault="00F92FEB" w:rsidP="00940EBC">
      <w:pPr>
        <w:pStyle w:val="Title"/>
        <w:rPr>
          <w:sz w:val="18"/>
          <w:szCs w:val="18"/>
        </w:rPr>
      </w:pPr>
      <w:r>
        <w:rPr>
          <w:noProof/>
        </w:rPr>
        <w:drawing>
          <wp:inline distT="0" distB="0" distL="0" distR="0" wp14:anchorId="513C2962" wp14:editId="05638D29">
            <wp:extent cx="918664" cy="918664"/>
            <wp:effectExtent l="0" t="0" r="0" b="0"/>
            <wp:docPr id="720998651" name="Picture 1" descr="A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98651" name="Picture 1" descr="A logo on a black background&#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6815" cy="926815"/>
                    </a:xfrm>
                    <a:prstGeom prst="rect">
                      <a:avLst/>
                    </a:prstGeom>
                    <a:noFill/>
                    <a:ln>
                      <a:noFill/>
                    </a:ln>
                  </pic:spPr>
                </pic:pic>
              </a:graphicData>
            </a:graphic>
          </wp:inline>
        </w:drawing>
      </w:r>
    </w:p>
    <w:p w14:paraId="302F8E6E" w14:textId="77777777" w:rsidR="00DC6A2E" w:rsidRPr="00294008" w:rsidRDefault="00DC6A2E" w:rsidP="00DC6A2E">
      <w:pPr>
        <w:pStyle w:val="NoSpacing"/>
        <w:rPr>
          <w:sz w:val="18"/>
          <w:szCs w:val="18"/>
        </w:rPr>
      </w:pPr>
    </w:p>
    <w:p w14:paraId="00000001" w14:textId="05AAC6FA" w:rsidR="00BF2C69" w:rsidRPr="00294008" w:rsidRDefault="00092377">
      <w:pPr>
        <w:pStyle w:val="Title"/>
        <w:spacing w:before="0"/>
        <w:rPr>
          <w:sz w:val="18"/>
          <w:szCs w:val="18"/>
        </w:rPr>
      </w:pPr>
      <w:r w:rsidRPr="00294008">
        <w:rPr>
          <w:sz w:val="18"/>
          <w:szCs w:val="18"/>
        </w:rPr>
        <w:t xml:space="preserve">SECTION </w:t>
      </w:r>
      <w:r w:rsidR="00C01286">
        <w:rPr>
          <w:sz w:val="18"/>
          <w:szCs w:val="18"/>
        </w:rPr>
        <w:t>10 73 16.13 – METAL CANOPIES</w:t>
      </w:r>
    </w:p>
    <w:p w14:paraId="00000002" w14:textId="6AFA3A3E" w:rsidR="00BF2C69" w:rsidRDefault="009439BA">
      <w:pPr>
        <w:pStyle w:val="Title"/>
        <w:spacing w:before="0"/>
        <w:rPr>
          <w:sz w:val="18"/>
          <w:szCs w:val="18"/>
        </w:rPr>
      </w:pPr>
      <w:bookmarkStart w:id="0" w:name="_heading=h.gjdgxs" w:colFirst="0" w:colLast="0"/>
      <w:bookmarkEnd w:id="0"/>
      <w:r>
        <w:rPr>
          <w:sz w:val="18"/>
          <w:szCs w:val="18"/>
        </w:rPr>
        <w:t>G&amp;J AWNINGS METAL CANOPIES</w:t>
      </w:r>
    </w:p>
    <w:p w14:paraId="3334475B" w14:textId="77777777" w:rsidR="00CA5D59" w:rsidRPr="00CA5D59" w:rsidRDefault="00CA5D59" w:rsidP="00CA5D59">
      <w:pPr>
        <w:pStyle w:val="NoSpacing"/>
      </w:pPr>
    </w:p>
    <w:p w14:paraId="6D500A8A" w14:textId="77777777" w:rsidR="0008144C" w:rsidRPr="0008144C" w:rsidRDefault="0008144C" w:rsidP="0008144C">
      <w:pPr>
        <w:pStyle w:val="NoSpacing"/>
      </w:pPr>
    </w:p>
    <w:p w14:paraId="00000003" w14:textId="77777777" w:rsidR="00BF2C69" w:rsidRPr="00294008" w:rsidRDefault="00BF2C69">
      <w:pPr>
        <w:pStyle w:val="Title"/>
        <w:spacing w:before="0"/>
        <w:rPr>
          <w:sz w:val="18"/>
          <w:szCs w:val="18"/>
        </w:rPr>
      </w:pPr>
    </w:p>
    <w:p w14:paraId="00000004" w14:textId="3AC45534" w:rsidR="00BF2C69" w:rsidRPr="009439BA" w:rsidRDefault="00092377">
      <w:pPr>
        <w:rPr>
          <w:color w:val="0070C0"/>
          <w:sz w:val="18"/>
          <w:szCs w:val="18"/>
        </w:rPr>
      </w:pPr>
      <w:r w:rsidRPr="009439BA">
        <w:rPr>
          <w:color w:val="0070C0"/>
          <w:sz w:val="18"/>
          <w:szCs w:val="18"/>
        </w:rPr>
        <w:t>SPECIFIER NOTE: THESE SPECIFICATIONS WERE CURRENT AT THE TIME OF PUBLICATION BUT ARE SUBJECT TO CHANGE AT ANY TIME WITHOUT NOTICE.  PLEASE CONFIRM THE ACCURACY OF THESE SPECIFICATIONS WITH THE MANUFACTURER AND/OR DISTRIBUTOR PRIOR TO CONSTRUCTION OR INSTALLATION.</w:t>
      </w:r>
    </w:p>
    <w:p w14:paraId="00000005" w14:textId="77777777" w:rsidR="00BF2C69" w:rsidRPr="009439BA" w:rsidRDefault="00BF2C69">
      <w:pPr>
        <w:rPr>
          <w:color w:val="0070C0"/>
          <w:sz w:val="18"/>
          <w:szCs w:val="18"/>
        </w:rPr>
      </w:pPr>
    </w:p>
    <w:p w14:paraId="00000006" w14:textId="7279E393" w:rsidR="00BF2C69" w:rsidRPr="009439BA" w:rsidRDefault="00092377">
      <w:pPr>
        <w:rPr>
          <w:color w:val="0070C0"/>
          <w:sz w:val="18"/>
          <w:szCs w:val="18"/>
        </w:rPr>
      </w:pPr>
      <w:r w:rsidRPr="009439BA">
        <w:rPr>
          <w:color w:val="0070C0"/>
          <w:sz w:val="18"/>
          <w:szCs w:val="18"/>
        </w:rPr>
        <w:t>GUIDE SPECIFICATIONS</w:t>
      </w:r>
      <w:r w:rsidR="00F01FCF" w:rsidRPr="009439BA">
        <w:rPr>
          <w:color w:val="0070C0"/>
          <w:sz w:val="18"/>
          <w:szCs w:val="18"/>
        </w:rPr>
        <w:t>:</w:t>
      </w:r>
    </w:p>
    <w:p w14:paraId="00000007" w14:textId="77777777" w:rsidR="00BF2C69" w:rsidRPr="009439BA" w:rsidRDefault="00092377">
      <w:pPr>
        <w:rPr>
          <w:color w:val="0070C0"/>
          <w:sz w:val="18"/>
          <w:szCs w:val="18"/>
        </w:rPr>
      </w:pPr>
      <w:r w:rsidRPr="009439BA">
        <w:rPr>
          <w:color w:val="0070C0"/>
          <w:sz w:val="18"/>
          <w:szCs w:val="18"/>
        </w:rPr>
        <w:t xml:space="preserve">  </w:t>
      </w:r>
    </w:p>
    <w:p w14:paraId="00000009" w14:textId="7725B8C3" w:rsidR="00BF2C69" w:rsidRPr="009439BA" w:rsidRDefault="00092377">
      <w:pPr>
        <w:rPr>
          <w:color w:val="0070C0"/>
          <w:sz w:val="18"/>
          <w:szCs w:val="18"/>
        </w:rPr>
      </w:pPr>
      <w:r w:rsidRPr="009439BA">
        <w:rPr>
          <w:color w:val="0070C0"/>
          <w:sz w:val="18"/>
          <w:szCs w:val="18"/>
        </w:rPr>
        <w:t>THIS GUIDE SPECIFICATION IS WRITTEN ACCORDING TO THE CONSTRUCTION SPECIFICATIONS INSTITUTE</w:t>
      </w:r>
      <w:r w:rsidR="00385E88" w:rsidRPr="009439BA">
        <w:rPr>
          <w:color w:val="0070C0"/>
          <w:sz w:val="18"/>
          <w:szCs w:val="18"/>
        </w:rPr>
        <w:t xml:space="preserve"> </w:t>
      </w:r>
      <w:r w:rsidRPr="009439BA">
        <w:rPr>
          <w:color w:val="0070C0"/>
          <w:sz w:val="18"/>
          <w:szCs w:val="18"/>
        </w:rPr>
        <w:t>(CSI) FORMATS, INCLUDING MASTERFORMAT</w:t>
      </w:r>
      <w:r w:rsidR="00470F8F" w:rsidRPr="009439BA">
        <w:rPr>
          <w:color w:val="0070C0"/>
          <w:sz w:val="22"/>
          <w:szCs w:val="22"/>
          <w:shd w:val="clear" w:color="auto" w:fill="FFFFFF"/>
        </w:rPr>
        <w:t>®</w:t>
      </w:r>
      <w:r w:rsidRPr="009439BA">
        <w:rPr>
          <w:color w:val="0070C0"/>
          <w:sz w:val="18"/>
          <w:szCs w:val="18"/>
        </w:rPr>
        <w:t>, SECTIONFORMAT</w:t>
      </w:r>
      <w:r w:rsidR="00A06969" w:rsidRPr="009439BA">
        <w:rPr>
          <w:color w:val="0070C0"/>
          <w:sz w:val="22"/>
          <w:szCs w:val="22"/>
          <w:shd w:val="clear" w:color="auto" w:fill="FFFFFF"/>
        </w:rPr>
        <w:t>™</w:t>
      </w:r>
      <w:r w:rsidRPr="009439BA">
        <w:rPr>
          <w:color w:val="0070C0"/>
          <w:sz w:val="18"/>
          <w:szCs w:val="18"/>
        </w:rPr>
        <w:t>, AND PAGEFORMAT</w:t>
      </w:r>
      <w:r w:rsidR="00A06969" w:rsidRPr="009439BA">
        <w:rPr>
          <w:color w:val="0070C0"/>
          <w:sz w:val="22"/>
          <w:szCs w:val="22"/>
          <w:shd w:val="clear" w:color="auto" w:fill="FFFFFF"/>
        </w:rPr>
        <w:t>™</w:t>
      </w:r>
      <w:r w:rsidRPr="009439BA">
        <w:rPr>
          <w:color w:val="0070C0"/>
          <w:sz w:val="18"/>
          <w:szCs w:val="18"/>
        </w:rPr>
        <w:t>.</w:t>
      </w:r>
    </w:p>
    <w:p w14:paraId="0000000A" w14:textId="77777777" w:rsidR="00BF2C69" w:rsidRPr="009439BA" w:rsidRDefault="00092377">
      <w:pPr>
        <w:rPr>
          <w:color w:val="0070C0"/>
          <w:sz w:val="18"/>
          <w:szCs w:val="18"/>
        </w:rPr>
      </w:pPr>
      <w:r w:rsidRPr="009439BA">
        <w:rPr>
          <w:color w:val="0070C0"/>
          <w:sz w:val="18"/>
          <w:szCs w:val="18"/>
        </w:rPr>
        <w:t xml:space="preserve"> </w:t>
      </w:r>
    </w:p>
    <w:p w14:paraId="0000000B" w14:textId="5387D7DE" w:rsidR="00BF2C69" w:rsidRPr="009439BA" w:rsidRDefault="00092377">
      <w:pPr>
        <w:rPr>
          <w:color w:val="0070C0"/>
          <w:sz w:val="18"/>
          <w:szCs w:val="18"/>
        </w:rPr>
      </w:pPr>
      <w:r w:rsidRPr="009439BA">
        <w:rPr>
          <w:color w:val="0070C0"/>
          <w:sz w:val="18"/>
          <w:szCs w:val="18"/>
        </w:rPr>
        <w:t>CAREFULLY REVIEW AND EDIT THIS SECTION TO MEET THE REQUIREMENTS OF THE PROJECT</w:t>
      </w:r>
      <w:r w:rsidR="00DC6A2E" w:rsidRPr="009439BA">
        <w:rPr>
          <w:color w:val="0070C0"/>
          <w:sz w:val="18"/>
          <w:szCs w:val="18"/>
        </w:rPr>
        <w:t xml:space="preserve">, </w:t>
      </w:r>
      <w:r w:rsidRPr="009439BA">
        <w:rPr>
          <w:color w:val="0070C0"/>
          <w:sz w:val="18"/>
          <w:szCs w:val="18"/>
        </w:rPr>
        <w:t>LOCAL BUILDING CODE</w:t>
      </w:r>
      <w:r w:rsidR="00DC6A2E" w:rsidRPr="009439BA">
        <w:rPr>
          <w:color w:val="0070C0"/>
          <w:sz w:val="18"/>
          <w:szCs w:val="18"/>
        </w:rPr>
        <w:t xml:space="preserve"> AND AUTHORITIES HAVING JURISDICTION</w:t>
      </w:r>
      <w:r w:rsidRPr="009439BA">
        <w:rPr>
          <w:color w:val="0070C0"/>
          <w:sz w:val="18"/>
          <w:szCs w:val="18"/>
        </w:rPr>
        <w:t>. COORDINATE THIS SECTION WITH OTHER SPECIFICATION SECTIONS AND DRAWINGS.</w:t>
      </w:r>
    </w:p>
    <w:p w14:paraId="0000000C" w14:textId="77777777" w:rsidR="00BF2C69" w:rsidRPr="009439BA" w:rsidRDefault="00BF2C69">
      <w:pPr>
        <w:rPr>
          <w:color w:val="0070C0"/>
          <w:sz w:val="18"/>
          <w:szCs w:val="18"/>
        </w:rPr>
      </w:pPr>
    </w:p>
    <w:p w14:paraId="0000000D" w14:textId="77777777" w:rsidR="00BF2C69" w:rsidRPr="009439BA" w:rsidRDefault="00092377">
      <w:pPr>
        <w:rPr>
          <w:color w:val="0070C0"/>
          <w:sz w:val="18"/>
          <w:szCs w:val="18"/>
        </w:rPr>
      </w:pPr>
      <w:r w:rsidRPr="009439BA">
        <w:rPr>
          <w:color w:val="0070C0"/>
          <w:sz w:val="18"/>
          <w:szCs w:val="18"/>
        </w:rPr>
        <w:t>DELETE ALL "SPECIFIER NOTES" WHEN EDITING THIS SECTION.</w:t>
      </w:r>
    </w:p>
    <w:p w14:paraId="0000000E" w14:textId="77777777" w:rsidR="00BF2C69" w:rsidRDefault="00BF2C69">
      <w:pPr>
        <w:rPr>
          <w:sz w:val="18"/>
          <w:szCs w:val="18"/>
        </w:rPr>
      </w:pPr>
    </w:p>
    <w:p w14:paraId="2642E486" w14:textId="77777777" w:rsidR="00CA5D59" w:rsidRPr="00CA5D59" w:rsidRDefault="00CA5D59" w:rsidP="00CA5D59">
      <w:pPr>
        <w:pStyle w:val="NoSpacing"/>
      </w:pPr>
    </w:p>
    <w:p w14:paraId="54198AF5" w14:textId="77777777" w:rsidR="0008144C" w:rsidRPr="0008144C" w:rsidRDefault="0008144C" w:rsidP="0008144C">
      <w:pPr>
        <w:pStyle w:val="NoSpacing"/>
      </w:pPr>
    </w:p>
    <w:p w14:paraId="00000014" w14:textId="77777777" w:rsidR="00BF2C69" w:rsidRPr="00294008" w:rsidRDefault="00092377">
      <w:pPr>
        <w:pStyle w:val="Heading1"/>
        <w:numPr>
          <w:ilvl w:val="0"/>
          <w:numId w:val="4"/>
        </w:numPr>
        <w:rPr>
          <w:sz w:val="18"/>
          <w:szCs w:val="18"/>
        </w:rPr>
      </w:pPr>
      <w:bookmarkStart w:id="1" w:name="_heading=h.1fob9te" w:colFirst="0" w:colLast="0"/>
      <w:bookmarkEnd w:id="1"/>
      <w:r w:rsidRPr="00294008">
        <w:rPr>
          <w:sz w:val="18"/>
          <w:szCs w:val="18"/>
        </w:rPr>
        <w:t>GENERAL</w:t>
      </w:r>
    </w:p>
    <w:p w14:paraId="00000015" w14:textId="77777777" w:rsidR="00BF2C69" w:rsidRPr="00294008" w:rsidRDefault="00092377">
      <w:pPr>
        <w:pStyle w:val="Heading2"/>
        <w:numPr>
          <w:ilvl w:val="1"/>
          <w:numId w:val="3"/>
        </w:numPr>
        <w:ind w:hanging="504"/>
        <w:rPr>
          <w:sz w:val="18"/>
          <w:szCs w:val="18"/>
        </w:rPr>
      </w:pPr>
      <w:bookmarkStart w:id="2" w:name="_heading=h.3znysh7" w:colFirst="0" w:colLast="0"/>
      <w:bookmarkEnd w:id="2"/>
      <w:r w:rsidRPr="00294008">
        <w:rPr>
          <w:sz w:val="18"/>
          <w:szCs w:val="18"/>
        </w:rPr>
        <w:t>CONDITIONS AND REQUIREMENTS</w:t>
      </w:r>
    </w:p>
    <w:p w14:paraId="00000016" w14:textId="77777777" w:rsidR="00BF2C69" w:rsidRDefault="00092377">
      <w:pPr>
        <w:pStyle w:val="Heading3"/>
        <w:numPr>
          <w:ilvl w:val="2"/>
          <w:numId w:val="3"/>
        </w:numPr>
        <w:rPr>
          <w:sz w:val="18"/>
          <w:szCs w:val="18"/>
        </w:rPr>
      </w:pPr>
      <w:bookmarkStart w:id="3" w:name="_heading=h.2et92p0" w:colFirst="0" w:colLast="0"/>
      <w:bookmarkEnd w:id="3"/>
      <w:r w:rsidRPr="00294008">
        <w:rPr>
          <w:sz w:val="18"/>
          <w:szCs w:val="18"/>
        </w:rPr>
        <w:t>The General Conditions, Supplementary Conditions, and Division 01 – General Requirements apply.</w:t>
      </w:r>
    </w:p>
    <w:p w14:paraId="319DDBAC" w14:textId="77777777" w:rsidR="005E0C91" w:rsidRPr="005E0C91" w:rsidRDefault="005E0C91" w:rsidP="005E0C91">
      <w:pPr>
        <w:pStyle w:val="Normal1"/>
      </w:pPr>
    </w:p>
    <w:p w14:paraId="7C4A705B" w14:textId="6A0E8439" w:rsidR="002539B5" w:rsidRPr="00294008" w:rsidRDefault="002539B5">
      <w:pPr>
        <w:pStyle w:val="Heading2"/>
        <w:numPr>
          <w:ilvl w:val="1"/>
          <w:numId w:val="3"/>
        </w:numPr>
        <w:ind w:hanging="504"/>
        <w:rPr>
          <w:sz w:val="18"/>
          <w:szCs w:val="18"/>
        </w:rPr>
      </w:pPr>
      <w:bookmarkStart w:id="4" w:name="_heading=h.tyjcwt" w:colFirst="0" w:colLast="0"/>
      <w:bookmarkEnd w:id="4"/>
      <w:r w:rsidRPr="00294008">
        <w:rPr>
          <w:sz w:val="18"/>
          <w:szCs w:val="18"/>
        </w:rPr>
        <w:t>S</w:t>
      </w:r>
      <w:r w:rsidR="005924E0">
        <w:rPr>
          <w:sz w:val="18"/>
          <w:szCs w:val="18"/>
        </w:rPr>
        <w:t>ECTION INCLUDES</w:t>
      </w:r>
      <w:r w:rsidRPr="00294008">
        <w:rPr>
          <w:sz w:val="18"/>
          <w:szCs w:val="18"/>
        </w:rPr>
        <w:t xml:space="preserve"> </w:t>
      </w:r>
    </w:p>
    <w:p w14:paraId="204572E9" w14:textId="77777777" w:rsidR="00E73C5A" w:rsidRPr="00D84DCB" w:rsidRDefault="00E73C5A" w:rsidP="00EA5341">
      <w:pPr>
        <w:pStyle w:val="Heading2"/>
        <w:numPr>
          <w:ilvl w:val="2"/>
          <w:numId w:val="3"/>
        </w:numPr>
        <w:spacing w:before="0" w:after="0" w:line="259" w:lineRule="auto"/>
        <w:rPr>
          <w:sz w:val="18"/>
          <w:szCs w:val="18"/>
        </w:rPr>
      </w:pPr>
      <w:r w:rsidRPr="00D84DCB">
        <w:rPr>
          <w:sz w:val="18"/>
          <w:szCs w:val="18"/>
        </w:rPr>
        <w:t xml:space="preserve">Metal Canopy GJ-MC. </w:t>
      </w:r>
    </w:p>
    <w:p w14:paraId="096AC293" w14:textId="77777777" w:rsidR="00E73C5A" w:rsidRPr="00D84DCB" w:rsidRDefault="00E73C5A" w:rsidP="00EA5341">
      <w:pPr>
        <w:pStyle w:val="Heading2"/>
        <w:numPr>
          <w:ilvl w:val="2"/>
          <w:numId w:val="3"/>
        </w:numPr>
        <w:spacing w:before="0" w:after="0" w:line="259" w:lineRule="auto"/>
        <w:rPr>
          <w:sz w:val="18"/>
          <w:szCs w:val="18"/>
        </w:rPr>
      </w:pPr>
      <w:r w:rsidRPr="00D84DCB">
        <w:rPr>
          <w:sz w:val="18"/>
          <w:szCs w:val="18"/>
        </w:rPr>
        <w:t xml:space="preserve">Metal Canopy with Pans GJ-MCP. </w:t>
      </w:r>
    </w:p>
    <w:p w14:paraId="3B035066" w14:textId="2AB9013A" w:rsidR="00173991" w:rsidRPr="00D84DCB" w:rsidRDefault="00173991" w:rsidP="00EA5341">
      <w:pPr>
        <w:pStyle w:val="Heading2"/>
        <w:numPr>
          <w:ilvl w:val="2"/>
          <w:numId w:val="3"/>
        </w:numPr>
        <w:spacing w:before="0" w:after="0" w:line="259" w:lineRule="auto"/>
        <w:rPr>
          <w:sz w:val="18"/>
          <w:szCs w:val="18"/>
        </w:rPr>
      </w:pPr>
      <w:r w:rsidRPr="00D84DCB">
        <w:rPr>
          <w:sz w:val="18"/>
          <w:szCs w:val="18"/>
        </w:rPr>
        <w:t>Cantilevered Metal Canopy with Pans</w:t>
      </w:r>
      <w:bookmarkStart w:id="5" w:name="_Hlk196913991"/>
      <w:r w:rsidR="00E70812">
        <w:rPr>
          <w:sz w:val="18"/>
          <w:szCs w:val="18"/>
        </w:rPr>
        <w:t xml:space="preserve"> </w:t>
      </w:r>
      <w:r w:rsidR="00BB5B4A">
        <w:rPr>
          <w:sz w:val="18"/>
          <w:szCs w:val="18"/>
        </w:rPr>
        <w:t>GJ-CMCP</w:t>
      </w:r>
      <w:r w:rsidR="00E70812">
        <w:rPr>
          <w:sz w:val="18"/>
          <w:szCs w:val="18"/>
        </w:rPr>
        <w:t>.</w:t>
      </w:r>
    </w:p>
    <w:bookmarkEnd w:id="5"/>
    <w:p w14:paraId="5637EACC" w14:textId="29A506D1" w:rsidR="00E73C5A" w:rsidRDefault="00E73C5A" w:rsidP="00EA5341">
      <w:pPr>
        <w:pStyle w:val="Heading2"/>
        <w:numPr>
          <w:ilvl w:val="2"/>
          <w:numId w:val="3"/>
        </w:numPr>
        <w:spacing w:before="0" w:after="0" w:line="259" w:lineRule="auto"/>
        <w:rPr>
          <w:sz w:val="18"/>
          <w:szCs w:val="18"/>
        </w:rPr>
      </w:pPr>
      <w:r>
        <w:rPr>
          <w:sz w:val="18"/>
          <w:szCs w:val="18"/>
        </w:rPr>
        <w:t xml:space="preserve">Louvered Sunshade GJ-LVS. </w:t>
      </w:r>
    </w:p>
    <w:p w14:paraId="7474D6DE" w14:textId="77777777" w:rsidR="005E0C91" w:rsidRPr="005E0C91" w:rsidRDefault="005E0C91" w:rsidP="005E0C91">
      <w:pPr>
        <w:pStyle w:val="Normal1"/>
      </w:pPr>
    </w:p>
    <w:p w14:paraId="0000001F" w14:textId="77777777" w:rsidR="00BF2C69" w:rsidRPr="00294008" w:rsidRDefault="00092377" w:rsidP="005924E0">
      <w:pPr>
        <w:pStyle w:val="Heading2"/>
        <w:numPr>
          <w:ilvl w:val="1"/>
          <w:numId w:val="8"/>
        </w:numPr>
        <w:rPr>
          <w:sz w:val="18"/>
          <w:szCs w:val="18"/>
        </w:rPr>
      </w:pPr>
      <w:bookmarkStart w:id="6" w:name="_heading=h.1t3h5sf" w:colFirst="0" w:colLast="0"/>
      <w:bookmarkEnd w:id="6"/>
      <w:r w:rsidRPr="00294008">
        <w:rPr>
          <w:sz w:val="18"/>
          <w:szCs w:val="18"/>
        </w:rPr>
        <w:t>RELATED SECTIONS</w:t>
      </w:r>
    </w:p>
    <w:p w14:paraId="69864EED" w14:textId="77777777" w:rsidR="00A22810" w:rsidRPr="006A6D11" w:rsidRDefault="00A22810" w:rsidP="00A22810">
      <w:pPr>
        <w:pStyle w:val="Heading3"/>
        <w:numPr>
          <w:ilvl w:val="2"/>
          <w:numId w:val="8"/>
        </w:numPr>
        <w:rPr>
          <w:sz w:val="18"/>
          <w:szCs w:val="18"/>
        </w:rPr>
      </w:pPr>
      <w:bookmarkStart w:id="7" w:name="_heading=h.2s8eyo1" w:colFirst="0" w:colLast="0"/>
      <w:bookmarkStart w:id="8" w:name="_heading=h.17dp8vu" w:colFirst="0" w:colLast="0"/>
      <w:bookmarkEnd w:id="7"/>
      <w:bookmarkEnd w:id="8"/>
      <w:r w:rsidRPr="006A6D11">
        <w:rPr>
          <w:sz w:val="18"/>
          <w:szCs w:val="18"/>
        </w:rPr>
        <w:t xml:space="preserve">Section 10 71 13 – Exterior Sun Control Devices.  </w:t>
      </w:r>
    </w:p>
    <w:p w14:paraId="608EC9E4" w14:textId="77777777" w:rsidR="00A22810" w:rsidRDefault="00A22810" w:rsidP="00A22810">
      <w:pPr>
        <w:pStyle w:val="Heading3"/>
        <w:numPr>
          <w:ilvl w:val="2"/>
          <w:numId w:val="8"/>
        </w:numPr>
        <w:rPr>
          <w:sz w:val="18"/>
          <w:szCs w:val="18"/>
        </w:rPr>
      </w:pPr>
      <w:r>
        <w:rPr>
          <w:sz w:val="18"/>
          <w:szCs w:val="18"/>
        </w:rPr>
        <w:t>Section 10 73 13 – Awnings.</w:t>
      </w:r>
    </w:p>
    <w:p w14:paraId="275F3647" w14:textId="77777777" w:rsidR="00A22810" w:rsidRDefault="00A22810" w:rsidP="00A22810">
      <w:pPr>
        <w:pStyle w:val="Heading3"/>
        <w:numPr>
          <w:ilvl w:val="2"/>
          <w:numId w:val="8"/>
        </w:numPr>
        <w:rPr>
          <w:sz w:val="18"/>
          <w:szCs w:val="18"/>
        </w:rPr>
      </w:pPr>
      <w:r>
        <w:rPr>
          <w:sz w:val="18"/>
          <w:szCs w:val="18"/>
        </w:rPr>
        <w:t>Section 10 73 16 – Canopies.</w:t>
      </w:r>
    </w:p>
    <w:p w14:paraId="6B5144C0" w14:textId="77777777" w:rsidR="00A22810" w:rsidRDefault="00A22810" w:rsidP="00A22810">
      <w:pPr>
        <w:pStyle w:val="Heading3"/>
        <w:numPr>
          <w:ilvl w:val="2"/>
          <w:numId w:val="8"/>
        </w:numPr>
        <w:rPr>
          <w:sz w:val="18"/>
          <w:szCs w:val="18"/>
        </w:rPr>
      </w:pPr>
      <w:r>
        <w:rPr>
          <w:sz w:val="18"/>
          <w:szCs w:val="18"/>
        </w:rPr>
        <w:t>Section 10 73 26 – Walkway Coverings.</w:t>
      </w:r>
    </w:p>
    <w:p w14:paraId="27C75DC8" w14:textId="42E7905F" w:rsidR="00A22810" w:rsidRPr="006A6D11" w:rsidRDefault="00A22810" w:rsidP="004554AE">
      <w:pPr>
        <w:pStyle w:val="Heading3"/>
        <w:numPr>
          <w:ilvl w:val="0"/>
          <w:numId w:val="0"/>
        </w:numPr>
        <w:ind w:left="1224"/>
        <w:rPr>
          <w:sz w:val="18"/>
          <w:szCs w:val="18"/>
        </w:rPr>
      </w:pPr>
    </w:p>
    <w:p w14:paraId="00000036" w14:textId="77777777" w:rsidR="00BF2C69" w:rsidRPr="00294008" w:rsidRDefault="00092377" w:rsidP="0017330A">
      <w:pPr>
        <w:pStyle w:val="Heading2"/>
        <w:numPr>
          <w:ilvl w:val="1"/>
          <w:numId w:val="17"/>
        </w:numPr>
        <w:rPr>
          <w:sz w:val="18"/>
          <w:szCs w:val="18"/>
        </w:rPr>
      </w:pPr>
      <w:bookmarkStart w:id="9" w:name="_heading=h.lnxbz9" w:colFirst="0" w:colLast="0"/>
      <w:bookmarkStart w:id="10" w:name="_heading=h.44sinio" w:colFirst="0" w:colLast="0"/>
      <w:bookmarkStart w:id="11" w:name="_heading=h.1y810tw" w:colFirst="0" w:colLast="0"/>
      <w:bookmarkEnd w:id="9"/>
      <w:bookmarkEnd w:id="10"/>
      <w:bookmarkEnd w:id="11"/>
      <w:r w:rsidRPr="00294008">
        <w:rPr>
          <w:sz w:val="18"/>
          <w:szCs w:val="18"/>
        </w:rPr>
        <w:t>REFERENCES</w:t>
      </w:r>
    </w:p>
    <w:p w14:paraId="44CE8AEC" w14:textId="77777777" w:rsidR="00A11FDF" w:rsidRDefault="00D35EE5" w:rsidP="00EB7C73">
      <w:pPr>
        <w:pStyle w:val="Heading3"/>
        <w:numPr>
          <w:ilvl w:val="2"/>
          <w:numId w:val="16"/>
        </w:numPr>
        <w:rPr>
          <w:sz w:val="18"/>
          <w:szCs w:val="18"/>
        </w:rPr>
      </w:pPr>
      <w:r>
        <w:rPr>
          <w:sz w:val="18"/>
          <w:szCs w:val="18"/>
        </w:rPr>
        <w:t>American Architectural Manufacturer’s Association</w:t>
      </w:r>
      <w:r w:rsidR="00A11FDF">
        <w:rPr>
          <w:sz w:val="18"/>
          <w:szCs w:val="18"/>
        </w:rPr>
        <w:t xml:space="preserve"> (AAMA): </w:t>
      </w:r>
    </w:p>
    <w:p w14:paraId="28AF218B" w14:textId="0ACBF22D" w:rsidR="00D35EE5" w:rsidRDefault="001C566D" w:rsidP="00A11FDF">
      <w:pPr>
        <w:pStyle w:val="Heading3"/>
        <w:numPr>
          <w:ilvl w:val="3"/>
          <w:numId w:val="16"/>
        </w:numPr>
        <w:ind w:left="1620" w:hanging="360"/>
        <w:rPr>
          <w:sz w:val="18"/>
          <w:szCs w:val="18"/>
        </w:rPr>
      </w:pPr>
      <w:r>
        <w:rPr>
          <w:sz w:val="18"/>
          <w:szCs w:val="18"/>
        </w:rPr>
        <w:lastRenderedPageBreak/>
        <w:t xml:space="preserve">AAMA 2604: </w:t>
      </w:r>
      <w:r w:rsidRPr="001C566D">
        <w:rPr>
          <w:sz w:val="18"/>
          <w:szCs w:val="18"/>
        </w:rPr>
        <w:t>Voluntary Specification, Performance Requirements and Test Procedures for High Performance Organic Coatings on Aluminum Extrusions and Panels</w:t>
      </w:r>
      <w:r>
        <w:rPr>
          <w:sz w:val="18"/>
          <w:szCs w:val="18"/>
        </w:rPr>
        <w:t>.</w:t>
      </w:r>
    </w:p>
    <w:p w14:paraId="0EBE66C3" w14:textId="77777777" w:rsidR="00564F7A" w:rsidRPr="00564F7A" w:rsidRDefault="00564F7A" w:rsidP="00564F7A">
      <w:pPr>
        <w:pStyle w:val="Normal1"/>
      </w:pPr>
    </w:p>
    <w:p w14:paraId="44CE2BF0" w14:textId="68087CF8" w:rsidR="00FB3A15" w:rsidRDefault="00FB3A15" w:rsidP="00EB7C73">
      <w:pPr>
        <w:pStyle w:val="Heading3"/>
        <w:numPr>
          <w:ilvl w:val="2"/>
          <w:numId w:val="16"/>
        </w:numPr>
        <w:rPr>
          <w:sz w:val="18"/>
          <w:szCs w:val="18"/>
        </w:rPr>
      </w:pPr>
      <w:r>
        <w:rPr>
          <w:sz w:val="18"/>
          <w:szCs w:val="18"/>
        </w:rPr>
        <w:t xml:space="preserve">American Society for Testing and Materials (ASTM): </w:t>
      </w:r>
    </w:p>
    <w:p w14:paraId="095495EF" w14:textId="6640A884" w:rsidR="00FB3A15" w:rsidRDefault="00FB3A15" w:rsidP="00FB3A15">
      <w:pPr>
        <w:pStyle w:val="Heading3"/>
        <w:numPr>
          <w:ilvl w:val="3"/>
          <w:numId w:val="16"/>
        </w:numPr>
        <w:ind w:left="1620" w:hanging="360"/>
        <w:rPr>
          <w:sz w:val="18"/>
          <w:szCs w:val="18"/>
        </w:rPr>
      </w:pPr>
      <w:r>
        <w:rPr>
          <w:sz w:val="18"/>
          <w:szCs w:val="18"/>
        </w:rPr>
        <w:t xml:space="preserve">ASTM B209/B209M: </w:t>
      </w:r>
      <w:r w:rsidR="00D35EE5" w:rsidRPr="00D35EE5">
        <w:rPr>
          <w:sz w:val="18"/>
          <w:szCs w:val="18"/>
        </w:rPr>
        <w:t>Standard Specification for Aluminum and Aluminum-Alloy Sheet and Plate</w:t>
      </w:r>
      <w:r w:rsidR="00D35EE5">
        <w:rPr>
          <w:sz w:val="18"/>
          <w:szCs w:val="18"/>
        </w:rPr>
        <w:t>.</w:t>
      </w:r>
    </w:p>
    <w:p w14:paraId="44820AD0" w14:textId="3C035CB6" w:rsidR="00FB3A15" w:rsidRDefault="00D35EE5" w:rsidP="00D35EE5">
      <w:pPr>
        <w:pStyle w:val="Heading3"/>
        <w:numPr>
          <w:ilvl w:val="3"/>
          <w:numId w:val="16"/>
        </w:numPr>
        <w:ind w:left="1620" w:hanging="360"/>
        <w:rPr>
          <w:sz w:val="18"/>
          <w:szCs w:val="18"/>
        </w:rPr>
      </w:pPr>
      <w:r>
        <w:rPr>
          <w:sz w:val="18"/>
          <w:szCs w:val="18"/>
        </w:rPr>
        <w:t xml:space="preserve">ASTM B221/B221M: </w:t>
      </w:r>
      <w:r w:rsidRPr="00D35EE5">
        <w:rPr>
          <w:sz w:val="18"/>
          <w:szCs w:val="18"/>
        </w:rPr>
        <w:t>Standard Specification for Aluminum and Aluminum-Alloy Extruded Bars, Rods, Wire, Profiles, and Tubes</w:t>
      </w:r>
      <w:r>
        <w:rPr>
          <w:sz w:val="18"/>
          <w:szCs w:val="18"/>
        </w:rPr>
        <w:t>.</w:t>
      </w:r>
    </w:p>
    <w:p w14:paraId="6E65F05C" w14:textId="77777777" w:rsidR="00564F7A" w:rsidRPr="00564F7A" w:rsidRDefault="00564F7A" w:rsidP="00564F7A">
      <w:pPr>
        <w:pStyle w:val="Normal1"/>
      </w:pPr>
    </w:p>
    <w:p w14:paraId="33912432" w14:textId="169155FB" w:rsidR="00EB7C73" w:rsidRPr="00294008" w:rsidRDefault="00080202" w:rsidP="00EB7C73">
      <w:pPr>
        <w:pStyle w:val="Heading3"/>
        <w:numPr>
          <w:ilvl w:val="2"/>
          <w:numId w:val="16"/>
        </w:numPr>
        <w:rPr>
          <w:sz w:val="18"/>
          <w:szCs w:val="18"/>
        </w:rPr>
      </w:pPr>
      <w:r>
        <w:rPr>
          <w:sz w:val="18"/>
          <w:szCs w:val="18"/>
        </w:rPr>
        <w:t xml:space="preserve">American Society of Civil Engineers (ASCE) </w:t>
      </w:r>
      <w:r w:rsidR="00C13DD3">
        <w:rPr>
          <w:sz w:val="18"/>
          <w:szCs w:val="18"/>
        </w:rPr>
        <w:t>/ Structural Engineering Institute (SEI):</w:t>
      </w:r>
    </w:p>
    <w:p w14:paraId="3B539593" w14:textId="5E519D1E" w:rsidR="00A30BBD" w:rsidRDefault="00C13DD3" w:rsidP="00EB7C73">
      <w:pPr>
        <w:pStyle w:val="Heading3"/>
        <w:numPr>
          <w:ilvl w:val="3"/>
          <w:numId w:val="16"/>
        </w:numPr>
        <w:ind w:left="1620" w:hanging="360"/>
        <w:rPr>
          <w:sz w:val="18"/>
          <w:szCs w:val="18"/>
        </w:rPr>
      </w:pPr>
      <w:r>
        <w:rPr>
          <w:sz w:val="18"/>
          <w:szCs w:val="18"/>
        </w:rPr>
        <w:t xml:space="preserve">ASCE/SEI 7: </w:t>
      </w:r>
      <w:r w:rsidR="00A30BBD">
        <w:rPr>
          <w:sz w:val="18"/>
          <w:szCs w:val="18"/>
        </w:rPr>
        <w:t>M</w:t>
      </w:r>
      <w:r w:rsidR="00A30BBD" w:rsidRPr="00A30BBD">
        <w:rPr>
          <w:sz w:val="18"/>
          <w:szCs w:val="18"/>
        </w:rPr>
        <w:t>inimum Design Loads and Associated Criteria for Buildings and Other Structures</w:t>
      </w:r>
      <w:r w:rsidR="00A30BBD">
        <w:rPr>
          <w:sz w:val="18"/>
          <w:szCs w:val="18"/>
        </w:rPr>
        <w:t>.</w:t>
      </w:r>
    </w:p>
    <w:p w14:paraId="6A7428F6" w14:textId="77777777" w:rsidR="00564F7A" w:rsidRPr="00564F7A" w:rsidRDefault="00564F7A" w:rsidP="00564F7A">
      <w:pPr>
        <w:pStyle w:val="Normal1"/>
      </w:pPr>
    </w:p>
    <w:p w14:paraId="03C04FDA" w14:textId="34911F6F" w:rsidR="00A30BBD" w:rsidRDefault="008D47E8" w:rsidP="008D47E8">
      <w:pPr>
        <w:pStyle w:val="Heading3"/>
        <w:numPr>
          <w:ilvl w:val="2"/>
          <w:numId w:val="16"/>
        </w:numPr>
        <w:rPr>
          <w:sz w:val="18"/>
          <w:szCs w:val="18"/>
        </w:rPr>
      </w:pPr>
      <w:r w:rsidRPr="008D47E8">
        <w:rPr>
          <w:sz w:val="18"/>
          <w:szCs w:val="18"/>
        </w:rPr>
        <w:t>Consumer Product Safety Commission (CPSC)</w:t>
      </w:r>
      <w:r>
        <w:rPr>
          <w:sz w:val="18"/>
          <w:szCs w:val="18"/>
        </w:rPr>
        <w:t>:</w:t>
      </w:r>
    </w:p>
    <w:p w14:paraId="16312AC7" w14:textId="303A1BA6" w:rsidR="00A30BBD" w:rsidRDefault="008D47E8" w:rsidP="00EB7C73">
      <w:pPr>
        <w:pStyle w:val="Heading3"/>
        <w:numPr>
          <w:ilvl w:val="3"/>
          <w:numId w:val="16"/>
        </w:numPr>
        <w:ind w:left="1620" w:hanging="360"/>
        <w:rPr>
          <w:sz w:val="18"/>
          <w:szCs w:val="18"/>
        </w:rPr>
      </w:pPr>
      <w:r>
        <w:rPr>
          <w:sz w:val="18"/>
          <w:szCs w:val="18"/>
        </w:rPr>
        <w:t xml:space="preserve">16 CFT 1201: </w:t>
      </w:r>
      <w:r w:rsidR="008500E8" w:rsidRPr="008500E8">
        <w:rPr>
          <w:sz w:val="18"/>
          <w:szCs w:val="18"/>
        </w:rPr>
        <w:t>Safety Standard for Architectural Glazing Materials</w:t>
      </w:r>
      <w:r w:rsidR="00E40D66">
        <w:rPr>
          <w:sz w:val="18"/>
          <w:szCs w:val="18"/>
        </w:rPr>
        <w:t>.</w:t>
      </w:r>
    </w:p>
    <w:p w14:paraId="32EF9C7A" w14:textId="77777777" w:rsidR="00A30BBD" w:rsidRDefault="00A30BBD" w:rsidP="002539B5">
      <w:pPr>
        <w:rPr>
          <w:sz w:val="18"/>
          <w:szCs w:val="18"/>
        </w:rPr>
      </w:pPr>
    </w:p>
    <w:p w14:paraId="0000004A" w14:textId="77777777" w:rsidR="00BF2C69" w:rsidRPr="00294008" w:rsidRDefault="00092377" w:rsidP="0017330A">
      <w:pPr>
        <w:pStyle w:val="Heading2"/>
        <w:numPr>
          <w:ilvl w:val="1"/>
          <w:numId w:val="18"/>
        </w:numPr>
        <w:rPr>
          <w:sz w:val="18"/>
          <w:szCs w:val="18"/>
        </w:rPr>
      </w:pPr>
      <w:bookmarkStart w:id="12" w:name="_heading=h.3o7alnk" w:colFirst="0" w:colLast="0"/>
      <w:bookmarkEnd w:id="12"/>
      <w:r w:rsidRPr="00294008">
        <w:rPr>
          <w:sz w:val="18"/>
          <w:szCs w:val="18"/>
        </w:rPr>
        <w:t>SUBMITTALS</w:t>
      </w:r>
    </w:p>
    <w:p w14:paraId="25C0E6DC" w14:textId="77777777" w:rsidR="00B1500F" w:rsidRDefault="00B1500F" w:rsidP="00294008">
      <w:pPr>
        <w:pStyle w:val="Heading3"/>
        <w:numPr>
          <w:ilvl w:val="2"/>
          <w:numId w:val="18"/>
        </w:numPr>
        <w:rPr>
          <w:sz w:val="18"/>
          <w:szCs w:val="18"/>
        </w:rPr>
      </w:pPr>
      <w:bookmarkStart w:id="13" w:name="_heading=h.ihv636" w:colFirst="0" w:colLast="0"/>
      <w:bookmarkEnd w:id="13"/>
      <w:r>
        <w:rPr>
          <w:sz w:val="18"/>
          <w:szCs w:val="18"/>
        </w:rPr>
        <w:t>Action Submittals:</w:t>
      </w:r>
    </w:p>
    <w:p w14:paraId="0000004E" w14:textId="49A58D19" w:rsidR="00BF2C69" w:rsidRPr="00294008" w:rsidRDefault="00092377" w:rsidP="00B1500F">
      <w:pPr>
        <w:pStyle w:val="Heading3"/>
        <w:numPr>
          <w:ilvl w:val="3"/>
          <w:numId w:val="18"/>
        </w:numPr>
        <w:ind w:left="1620" w:hanging="360"/>
        <w:rPr>
          <w:sz w:val="18"/>
          <w:szCs w:val="18"/>
        </w:rPr>
      </w:pPr>
      <w:r w:rsidRPr="00294008">
        <w:rPr>
          <w:sz w:val="18"/>
          <w:szCs w:val="18"/>
        </w:rPr>
        <w:t>Product Data:</w:t>
      </w:r>
      <w:r w:rsidR="00B1500F">
        <w:rPr>
          <w:sz w:val="18"/>
          <w:szCs w:val="18"/>
        </w:rPr>
        <w:t xml:space="preserve"> For each type of product include:</w:t>
      </w:r>
    </w:p>
    <w:p w14:paraId="644D7065" w14:textId="77777777" w:rsidR="00B1500F" w:rsidRDefault="00B1500F" w:rsidP="00B1500F">
      <w:pPr>
        <w:pStyle w:val="Heading4"/>
        <w:numPr>
          <w:ilvl w:val="4"/>
          <w:numId w:val="18"/>
        </w:numPr>
        <w:ind w:left="1980" w:hanging="360"/>
        <w:rPr>
          <w:sz w:val="18"/>
          <w:szCs w:val="18"/>
        </w:rPr>
      </w:pPr>
      <w:r>
        <w:rPr>
          <w:sz w:val="18"/>
          <w:szCs w:val="18"/>
        </w:rPr>
        <w:t xml:space="preserve">Technical data for metals used. </w:t>
      </w:r>
    </w:p>
    <w:p w14:paraId="1A4A36E6" w14:textId="0DB8F4BA" w:rsidR="00B1500F" w:rsidRDefault="00B1500F" w:rsidP="00B1500F">
      <w:pPr>
        <w:pStyle w:val="Heading4"/>
        <w:numPr>
          <w:ilvl w:val="4"/>
          <w:numId w:val="18"/>
        </w:numPr>
        <w:ind w:left="1980" w:hanging="360"/>
        <w:rPr>
          <w:sz w:val="18"/>
          <w:szCs w:val="18"/>
        </w:rPr>
      </w:pPr>
      <w:r>
        <w:rPr>
          <w:sz w:val="18"/>
          <w:szCs w:val="18"/>
        </w:rPr>
        <w:t>Technical data for attachment devi</w:t>
      </w:r>
      <w:r w:rsidR="00EC734F">
        <w:rPr>
          <w:sz w:val="18"/>
          <w:szCs w:val="18"/>
        </w:rPr>
        <w:t>ces for the framing system.</w:t>
      </w:r>
    </w:p>
    <w:p w14:paraId="51EDD4B2" w14:textId="2872F646" w:rsidR="00B1500F" w:rsidRDefault="00EC734F" w:rsidP="00B1500F">
      <w:pPr>
        <w:pStyle w:val="Heading4"/>
        <w:numPr>
          <w:ilvl w:val="4"/>
          <w:numId w:val="18"/>
        </w:numPr>
        <w:ind w:left="1980" w:hanging="360"/>
        <w:rPr>
          <w:sz w:val="18"/>
          <w:szCs w:val="18"/>
        </w:rPr>
      </w:pPr>
      <w:r>
        <w:rPr>
          <w:sz w:val="18"/>
          <w:szCs w:val="18"/>
        </w:rPr>
        <w:t>Full range of color and finish selection</w:t>
      </w:r>
      <w:r w:rsidR="00B1500F">
        <w:rPr>
          <w:sz w:val="18"/>
          <w:szCs w:val="18"/>
        </w:rPr>
        <w:t>.</w:t>
      </w:r>
    </w:p>
    <w:p w14:paraId="6E5CA8FA" w14:textId="38984021" w:rsidR="00B1500F" w:rsidRDefault="00EC734F" w:rsidP="00294008">
      <w:pPr>
        <w:pStyle w:val="Heading4"/>
        <w:numPr>
          <w:ilvl w:val="3"/>
          <w:numId w:val="18"/>
        </w:numPr>
        <w:ind w:left="1620" w:hanging="360"/>
        <w:rPr>
          <w:sz w:val="18"/>
          <w:szCs w:val="18"/>
        </w:rPr>
      </w:pPr>
      <w:r>
        <w:rPr>
          <w:sz w:val="18"/>
          <w:szCs w:val="18"/>
        </w:rPr>
        <w:t>Shop Drawings: Include plans, elevations, sections, details, and attachments to other work including anchor-bolt plans and templates.</w:t>
      </w:r>
    </w:p>
    <w:p w14:paraId="608FACDD" w14:textId="254F0093" w:rsidR="00ED3366" w:rsidRDefault="00ED3366" w:rsidP="00EC734F">
      <w:pPr>
        <w:pStyle w:val="Heading4"/>
        <w:numPr>
          <w:ilvl w:val="4"/>
          <w:numId w:val="18"/>
        </w:numPr>
        <w:ind w:left="1980" w:hanging="360"/>
        <w:rPr>
          <w:sz w:val="18"/>
          <w:szCs w:val="18"/>
        </w:rPr>
      </w:pPr>
      <w:r>
        <w:rPr>
          <w:sz w:val="18"/>
          <w:szCs w:val="18"/>
        </w:rPr>
        <w:t>Canopy shall conform to local building codes and authorities having jurisdiction.</w:t>
      </w:r>
    </w:p>
    <w:p w14:paraId="084FB3E8" w14:textId="2D821B0E" w:rsidR="00ED3366" w:rsidRDefault="00ED3366" w:rsidP="00EC734F">
      <w:pPr>
        <w:pStyle w:val="Heading4"/>
        <w:numPr>
          <w:ilvl w:val="4"/>
          <w:numId w:val="18"/>
        </w:numPr>
        <w:ind w:left="1980" w:hanging="360"/>
        <w:rPr>
          <w:sz w:val="18"/>
          <w:szCs w:val="18"/>
        </w:rPr>
      </w:pPr>
      <w:r>
        <w:rPr>
          <w:sz w:val="18"/>
          <w:szCs w:val="18"/>
        </w:rPr>
        <w:t xml:space="preserve">Conform specific load requirements for canopies and provide stamped engineering calculations for location </w:t>
      </w:r>
      <w:r w:rsidR="00946C2D">
        <w:rPr>
          <w:sz w:val="18"/>
          <w:szCs w:val="18"/>
        </w:rPr>
        <w:t>of canopy installation.</w:t>
      </w:r>
    </w:p>
    <w:p w14:paraId="5F8D29AB" w14:textId="7CC3D73D" w:rsidR="00B1500F" w:rsidRDefault="00946C2D" w:rsidP="00EC734F">
      <w:pPr>
        <w:pStyle w:val="Heading4"/>
        <w:numPr>
          <w:ilvl w:val="4"/>
          <w:numId w:val="18"/>
        </w:numPr>
        <w:ind w:left="1980" w:hanging="360"/>
        <w:rPr>
          <w:sz w:val="18"/>
          <w:szCs w:val="18"/>
        </w:rPr>
      </w:pPr>
      <w:r>
        <w:rPr>
          <w:sz w:val="18"/>
          <w:szCs w:val="18"/>
        </w:rPr>
        <w:t>Confirm wall construction assumptions at support locations with the Architect prior to the preparation of shop drawings. Make recommendations to the Architect for additional internal wall support or wall construction modifications necessary to support canopies.</w:t>
      </w:r>
    </w:p>
    <w:p w14:paraId="04A2F95E" w14:textId="7A060955" w:rsidR="00B1500F" w:rsidRDefault="00946C2D" w:rsidP="00294008">
      <w:pPr>
        <w:pStyle w:val="Heading4"/>
        <w:numPr>
          <w:ilvl w:val="3"/>
          <w:numId w:val="18"/>
        </w:numPr>
        <w:ind w:left="1620" w:hanging="360"/>
        <w:rPr>
          <w:sz w:val="18"/>
          <w:szCs w:val="18"/>
        </w:rPr>
      </w:pPr>
      <w:r>
        <w:rPr>
          <w:sz w:val="18"/>
          <w:szCs w:val="18"/>
        </w:rPr>
        <w:t>Samples: For each type of exposed finish.</w:t>
      </w:r>
    </w:p>
    <w:p w14:paraId="19C56C38" w14:textId="77777777" w:rsidR="00564F7A" w:rsidRPr="00564F7A" w:rsidRDefault="00564F7A" w:rsidP="00564F7A">
      <w:pPr>
        <w:pStyle w:val="Normal1"/>
      </w:pPr>
    </w:p>
    <w:p w14:paraId="2A8051CC" w14:textId="69F25A34" w:rsidR="00B1500F" w:rsidRDefault="00446BDB" w:rsidP="00446BDB">
      <w:pPr>
        <w:pStyle w:val="Heading4"/>
        <w:numPr>
          <w:ilvl w:val="2"/>
          <w:numId w:val="18"/>
        </w:numPr>
        <w:rPr>
          <w:sz w:val="18"/>
          <w:szCs w:val="18"/>
        </w:rPr>
      </w:pPr>
      <w:r>
        <w:rPr>
          <w:sz w:val="18"/>
          <w:szCs w:val="18"/>
        </w:rPr>
        <w:t>Informational Submittals:</w:t>
      </w:r>
    </w:p>
    <w:p w14:paraId="755A3477" w14:textId="5E486E8D" w:rsidR="00B1500F" w:rsidRDefault="00446BDB" w:rsidP="00294008">
      <w:pPr>
        <w:pStyle w:val="Heading4"/>
        <w:numPr>
          <w:ilvl w:val="3"/>
          <w:numId w:val="18"/>
        </w:numPr>
        <w:ind w:left="1620" w:hanging="360"/>
        <w:rPr>
          <w:sz w:val="18"/>
          <w:szCs w:val="18"/>
        </w:rPr>
      </w:pPr>
      <w:r>
        <w:rPr>
          <w:sz w:val="18"/>
          <w:szCs w:val="18"/>
        </w:rPr>
        <w:t>Evaluation Reports: For anchors, from</w:t>
      </w:r>
      <w:r w:rsidR="0010704A">
        <w:rPr>
          <w:sz w:val="18"/>
          <w:szCs w:val="18"/>
        </w:rPr>
        <w:t xml:space="preserve"> </w:t>
      </w:r>
      <w:r w:rsidR="0010704A" w:rsidRPr="0010704A">
        <w:rPr>
          <w:sz w:val="18"/>
          <w:szCs w:val="18"/>
        </w:rPr>
        <w:t>International Code Council Evaluation Service</w:t>
      </w:r>
      <w:r>
        <w:rPr>
          <w:sz w:val="18"/>
          <w:szCs w:val="18"/>
        </w:rPr>
        <w:t xml:space="preserve"> </w:t>
      </w:r>
      <w:r w:rsidR="0010704A">
        <w:rPr>
          <w:sz w:val="18"/>
          <w:szCs w:val="18"/>
        </w:rPr>
        <w:t>(</w:t>
      </w:r>
      <w:r>
        <w:rPr>
          <w:sz w:val="18"/>
          <w:szCs w:val="18"/>
        </w:rPr>
        <w:t>ICC-ES</w:t>
      </w:r>
      <w:r w:rsidR="0010704A">
        <w:rPr>
          <w:sz w:val="18"/>
          <w:szCs w:val="18"/>
        </w:rPr>
        <w:t>).</w:t>
      </w:r>
    </w:p>
    <w:p w14:paraId="44C66994" w14:textId="5B8CEC95" w:rsidR="00446BDB" w:rsidRDefault="00603DF0" w:rsidP="00294008">
      <w:pPr>
        <w:pStyle w:val="Heading4"/>
        <w:numPr>
          <w:ilvl w:val="3"/>
          <w:numId w:val="18"/>
        </w:numPr>
        <w:ind w:left="1620" w:hanging="360"/>
        <w:rPr>
          <w:sz w:val="18"/>
          <w:szCs w:val="18"/>
        </w:rPr>
      </w:pPr>
      <w:r>
        <w:rPr>
          <w:sz w:val="18"/>
          <w:szCs w:val="18"/>
        </w:rPr>
        <w:t>Sample warranty.</w:t>
      </w:r>
    </w:p>
    <w:p w14:paraId="25DA9B7F" w14:textId="77777777" w:rsidR="00564F7A" w:rsidRPr="00564F7A" w:rsidRDefault="00564F7A" w:rsidP="00564F7A">
      <w:pPr>
        <w:pStyle w:val="Normal1"/>
      </w:pPr>
    </w:p>
    <w:p w14:paraId="588CAF1A" w14:textId="77777777" w:rsidR="00564F7A" w:rsidRDefault="00564F7A" w:rsidP="00294008">
      <w:pPr>
        <w:pStyle w:val="Heading3"/>
        <w:numPr>
          <w:ilvl w:val="2"/>
          <w:numId w:val="18"/>
        </w:numPr>
        <w:rPr>
          <w:sz w:val="18"/>
          <w:szCs w:val="18"/>
        </w:rPr>
      </w:pPr>
      <w:bookmarkStart w:id="14" w:name="_heading=h.32hioqz" w:colFirst="0" w:colLast="0"/>
      <w:bookmarkEnd w:id="14"/>
      <w:r>
        <w:rPr>
          <w:sz w:val="18"/>
          <w:szCs w:val="18"/>
        </w:rPr>
        <w:t xml:space="preserve">Closeout Submittals: </w:t>
      </w:r>
    </w:p>
    <w:p w14:paraId="29FABD4E" w14:textId="6D28FD5C" w:rsidR="00564F7A" w:rsidRDefault="00564F7A" w:rsidP="00564F7A">
      <w:pPr>
        <w:pStyle w:val="Heading3"/>
        <w:numPr>
          <w:ilvl w:val="3"/>
          <w:numId w:val="18"/>
        </w:numPr>
        <w:ind w:left="1620" w:hanging="360"/>
        <w:rPr>
          <w:sz w:val="18"/>
          <w:szCs w:val="18"/>
        </w:rPr>
      </w:pPr>
      <w:r>
        <w:rPr>
          <w:sz w:val="18"/>
          <w:szCs w:val="18"/>
        </w:rPr>
        <w:t>Maintenance data.</w:t>
      </w:r>
    </w:p>
    <w:p w14:paraId="30B5C4F3" w14:textId="77777777" w:rsidR="005E0C91" w:rsidRPr="005E0C91" w:rsidRDefault="005E0C91" w:rsidP="005E0C91">
      <w:pPr>
        <w:pStyle w:val="Normal1"/>
      </w:pPr>
    </w:p>
    <w:p w14:paraId="00000077" w14:textId="0F682561" w:rsidR="00BF2C69" w:rsidRPr="00294008" w:rsidRDefault="00092377" w:rsidP="00294008">
      <w:pPr>
        <w:pStyle w:val="Heading2"/>
        <w:numPr>
          <w:ilvl w:val="1"/>
          <w:numId w:val="18"/>
        </w:numPr>
        <w:ind w:hanging="504"/>
        <w:rPr>
          <w:sz w:val="18"/>
          <w:szCs w:val="18"/>
        </w:rPr>
      </w:pPr>
      <w:bookmarkStart w:id="15" w:name="_heading=h.2grqrue" w:colFirst="0" w:colLast="0"/>
      <w:bookmarkStart w:id="16" w:name="_heading=h.3tbugp1" w:colFirst="0" w:colLast="0"/>
      <w:bookmarkStart w:id="17" w:name="_heading=h.2zbgiuw" w:colFirst="0" w:colLast="0"/>
      <w:bookmarkEnd w:id="15"/>
      <w:bookmarkEnd w:id="16"/>
      <w:bookmarkEnd w:id="17"/>
      <w:r w:rsidRPr="00294008">
        <w:rPr>
          <w:sz w:val="18"/>
          <w:szCs w:val="18"/>
        </w:rPr>
        <w:t>WARRANTY</w:t>
      </w:r>
      <w:r w:rsidR="00294008" w:rsidRPr="00294008">
        <w:rPr>
          <w:sz w:val="18"/>
          <w:szCs w:val="18"/>
        </w:rPr>
        <w:t xml:space="preserve"> </w:t>
      </w:r>
    </w:p>
    <w:p w14:paraId="30E44F82" w14:textId="77777777" w:rsidR="005E0C91" w:rsidRDefault="00564F7A" w:rsidP="00294008">
      <w:pPr>
        <w:pStyle w:val="Heading3"/>
        <w:numPr>
          <w:ilvl w:val="2"/>
          <w:numId w:val="18"/>
        </w:numPr>
        <w:rPr>
          <w:sz w:val="18"/>
          <w:szCs w:val="18"/>
        </w:rPr>
      </w:pPr>
      <w:bookmarkStart w:id="18" w:name="_heading=h.3ygebqi" w:colFirst="0" w:colLast="0"/>
      <w:bookmarkEnd w:id="18"/>
      <w:r>
        <w:rPr>
          <w:sz w:val="18"/>
          <w:szCs w:val="18"/>
        </w:rPr>
        <w:t>Special Warranty: Manufacturer agrees to repair finish or replace canopies that fail in materials or workmanship within the specified warranty</w:t>
      </w:r>
      <w:r w:rsidR="00315C2B">
        <w:rPr>
          <w:sz w:val="18"/>
          <w:szCs w:val="18"/>
        </w:rPr>
        <w:t xml:space="preserve"> period. </w:t>
      </w:r>
    </w:p>
    <w:p w14:paraId="7BBB2820" w14:textId="0EBE2D80" w:rsidR="00564F7A" w:rsidRDefault="00315C2B" w:rsidP="005E0C91">
      <w:pPr>
        <w:pStyle w:val="Heading3"/>
        <w:numPr>
          <w:ilvl w:val="3"/>
          <w:numId w:val="18"/>
        </w:numPr>
        <w:ind w:left="1620" w:hanging="360"/>
        <w:rPr>
          <w:sz w:val="18"/>
          <w:szCs w:val="18"/>
        </w:rPr>
      </w:pPr>
      <w:r>
        <w:rPr>
          <w:sz w:val="18"/>
          <w:szCs w:val="18"/>
        </w:rPr>
        <w:t>Warranty Period: [Five] or [other</w:t>
      </w:r>
      <w:r w:rsidR="005E0C91">
        <w:rPr>
          <w:sz w:val="18"/>
          <w:szCs w:val="18"/>
        </w:rPr>
        <w:t>] years from date of Substantial Completion.</w:t>
      </w:r>
    </w:p>
    <w:p w14:paraId="3E106186" w14:textId="77777777" w:rsidR="00564F7A" w:rsidRDefault="00564F7A" w:rsidP="00564F7A">
      <w:pPr>
        <w:pStyle w:val="Normal1"/>
      </w:pPr>
    </w:p>
    <w:p w14:paraId="0A9C823A" w14:textId="77777777" w:rsidR="00564F7A" w:rsidRDefault="00564F7A" w:rsidP="00564F7A">
      <w:pPr>
        <w:pStyle w:val="Normal1"/>
      </w:pPr>
    </w:p>
    <w:p w14:paraId="32ED8E88" w14:textId="77777777" w:rsidR="00CA5D59" w:rsidRPr="00564F7A" w:rsidRDefault="00CA5D59" w:rsidP="00564F7A">
      <w:pPr>
        <w:pStyle w:val="Normal1"/>
      </w:pPr>
    </w:p>
    <w:p w14:paraId="00000084" w14:textId="77777777" w:rsidR="00BF2C69" w:rsidRPr="00294008" w:rsidRDefault="00092377" w:rsidP="00294008">
      <w:pPr>
        <w:pStyle w:val="Heading1"/>
        <w:numPr>
          <w:ilvl w:val="0"/>
          <w:numId w:val="18"/>
        </w:numPr>
        <w:rPr>
          <w:sz w:val="18"/>
          <w:szCs w:val="18"/>
        </w:rPr>
      </w:pPr>
      <w:bookmarkStart w:id="19" w:name="_heading=h.sqyw64" w:colFirst="0" w:colLast="0"/>
      <w:bookmarkEnd w:id="19"/>
      <w:r w:rsidRPr="00294008">
        <w:rPr>
          <w:sz w:val="18"/>
          <w:szCs w:val="18"/>
        </w:rPr>
        <w:t>PRODUCTS</w:t>
      </w:r>
    </w:p>
    <w:p w14:paraId="00000085" w14:textId="77777777" w:rsidR="00BF2C69" w:rsidRPr="00294008" w:rsidRDefault="00092377">
      <w:pPr>
        <w:pStyle w:val="Heading2"/>
        <w:ind w:hanging="504"/>
        <w:rPr>
          <w:sz w:val="18"/>
          <w:szCs w:val="18"/>
        </w:rPr>
      </w:pPr>
      <w:r w:rsidRPr="00294008">
        <w:rPr>
          <w:sz w:val="18"/>
          <w:szCs w:val="18"/>
        </w:rPr>
        <w:t>MANUFACTURERS</w:t>
      </w:r>
    </w:p>
    <w:p w14:paraId="6B44A699" w14:textId="51E802E1" w:rsidR="00071180" w:rsidRPr="00A65246" w:rsidRDefault="00071180" w:rsidP="00071180">
      <w:pPr>
        <w:pStyle w:val="Heading3"/>
        <w:rPr>
          <w:sz w:val="18"/>
          <w:szCs w:val="18"/>
        </w:rPr>
      </w:pPr>
      <w:r w:rsidRPr="00A65246">
        <w:rPr>
          <w:sz w:val="18"/>
          <w:szCs w:val="18"/>
        </w:rPr>
        <w:t xml:space="preserve">Specified Manufacturer: </w:t>
      </w:r>
      <w:r w:rsidR="009E4FC7">
        <w:rPr>
          <w:sz w:val="18"/>
          <w:szCs w:val="18"/>
        </w:rPr>
        <w:t>G&amp;J Awnings, Sauk Rapids, Minnesota</w:t>
      </w:r>
      <w:r w:rsidR="00B31AA5">
        <w:rPr>
          <w:sz w:val="18"/>
          <w:szCs w:val="18"/>
        </w:rPr>
        <w:t xml:space="preserve">. Telephone: 320-255-1733. Email: </w:t>
      </w:r>
      <w:hyperlink r:id="rId13" w:history="1">
        <w:r w:rsidR="00B31AA5" w:rsidRPr="003D417B">
          <w:rPr>
            <w:rStyle w:val="Hyperlink"/>
            <w:sz w:val="18"/>
            <w:szCs w:val="18"/>
          </w:rPr>
          <w:t>info@gjawning.com</w:t>
        </w:r>
      </w:hyperlink>
      <w:r w:rsidR="00B31AA5">
        <w:rPr>
          <w:sz w:val="18"/>
          <w:szCs w:val="18"/>
        </w:rPr>
        <w:t>. Web:</w:t>
      </w:r>
      <w:r w:rsidR="00B72BD8">
        <w:rPr>
          <w:sz w:val="18"/>
          <w:szCs w:val="18"/>
        </w:rPr>
        <w:t xml:space="preserve"> </w:t>
      </w:r>
      <w:hyperlink r:id="rId14" w:history="1">
        <w:r w:rsidR="00B72BD8" w:rsidRPr="003D417B">
          <w:rPr>
            <w:rStyle w:val="Hyperlink"/>
            <w:sz w:val="18"/>
            <w:szCs w:val="18"/>
          </w:rPr>
          <w:t>www.gjawning.com</w:t>
        </w:r>
      </w:hyperlink>
      <w:r w:rsidR="00B72BD8">
        <w:rPr>
          <w:sz w:val="18"/>
          <w:szCs w:val="18"/>
        </w:rPr>
        <w:t xml:space="preserve">. </w:t>
      </w:r>
    </w:p>
    <w:p w14:paraId="43B82F7F" w14:textId="77777777" w:rsidR="00071180" w:rsidRPr="00A65246" w:rsidRDefault="00071180" w:rsidP="00071180">
      <w:pPr>
        <w:rPr>
          <w:sz w:val="18"/>
          <w:szCs w:val="18"/>
        </w:rPr>
      </w:pPr>
      <w:r w:rsidRPr="00A65246">
        <w:rPr>
          <w:color w:val="4F81BD" w:themeColor="accent1"/>
          <w:sz w:val="18"/>
          <w:szCs w:val="18"/>
        </w:rPr>
        <w:t>*********************************************************************************************************************************************</w:t>
      </w:r>
    </w:p>
    <w:p w14:paraId="0C02F4FB" w14:textId="77777777" w:rsidR="00071180" w:rsidRPr="00A65246" w:rsidRDefault="00071180" w:rsidP="00071180">
      <w:pPr>
        <w:rPr>
          <w:color w:val="4F81BD" w:themeColor="accent1"/>
          <w:sz w:val="18"/>
          <w:szCs w:val="18"/>
        </w:rPr>
      </w:pPr>
      <w:r w:rsidRPr="00A65246">
        <w:rPr>
          <w:color w:val="4F81BD" w:themeColor="accent1"/>
          <w:sz w:val="18"/>
          <w:szCs w:val="18"/>
        </w:rPr>
        <w:t>SPECIFIER NOTES: DELETE ONE OF THE FOLLOWING TWO PARAGRAPHS.</w:t>
      </w:r>
    </w:p>
    <w:p w14:paraId="687CEC7D" w14:textId="77777777" w:rsidR="00071180" w:rsidRPr="00A65246" w:rsidRDefault="00071180" w:rsidP="00071180">
      <w:pPr>
        <w:rPr>
          <w:sz w:val="18"/>
          <w:szCs w:val="18"/>
        </w:rPr>
      </w:pPr>
      <w:r w:rsidRPr="00A65246">
        <w:rPr>
          <w:color w:val="4F81BD" w:themeColor="accent1"/>
          <w:sz w:val="18"/>
          <w:szCs w:val="18"/>
        </w:rPr>
        <w:lastRenderedPageBreak/>
        <w:t>*********************************************************************************************************************************************</w:t>
      </w:r>
    </w:p>
    <w:p w14:paraId="1B89772A" w14:textId="77777777" w:rsidR="00071180" w:rsidRPr="00674976" w:rsidRDefault="00071180" w:rsidP="00071180">
      <w:pPr>
        <w:pStyle w:val="Heading3"/>
        <w:rPr>
          <w:sz w:val="18"/>
          <w:szCs w:val="18"/>
        </w:rPr>
      </w:pPr>
      <w:r w:rsidRPr="00674976">
        <w:rPr>
          <w:sz w:val="18"/>
          <w:szCs w:val="18"/>
        </w:rPr>
        <w:t xml:space="preserve">Substitutions: Not Permitted.  </w:t>
      </w:r>
    </w:p>
    <w:p w14:paraId="03AD547D" w14:textId="6A658177" w:rsidR="00071180" w:rsidRDefault="00071180" w:rsidP="00071180">
      <w:pPr>
        <w:pStyle w:val="Heading3"/>
        <w:rPr>
          <w:sz w:val="18"/>
          <w:szCs w:val="18"/>
        </w:rPr>
      </w:pPr>
      <w:r w:rsidRPr="00A65246">
        <w:rPr>
          <w:sz w:val="18"/>
          <w:szCs w:val="18"/>
        </w:rPr>
        <w:t xml:space="preserve">Requests for </w:t>
      </w:r>
      <w:r w:rsidR="007739DA">
        <w:rPr>
          <w:sz w:val="18"/>
          <w:szCs w:val="18"/>
        </w:rPr>
        <w:t xml:space="preserve">approved </w:t>
      </w:r>
      <w:r w:rsidRPr="00A65246">
        <w:rPr>
          <w:sz w:val="18"/>
          <w:szCs w:val="18"/>
        </w:rPr>
        <w:t>substitutions will be considered in accordance with provisions specified in Section 01 62 00 – Product Options.</w:t>
      </w:r>
    </w:p>
    <w:p w14:paraId="16A70A2A" w14:textId="77777777" w:rsidR="005E0C91" w:rsidRPr="005E0C91" w:rsidRDefault="005E0C91" w:rsidP="005E0C91">
      <w:pPr>
        <w:pStyle w:val="Normal1"/>
      </w:pPr>
    </w:p>
    <w:p w14:paraId="4C69DCE7" w14:textId="5E488234" w:rsidR="00294008" w:rsidRPr="00294008" w:rsidRDefault="00AE64C7">
      <w:pPr>
        <w:pStyle w:val="Heading2"/>
        <w:ind w:hanging="504"/>
        <w:rPr>
          <w:sz w:val="18"/>
          <w:szCs w:val="18"/>
        </w:rPr>
      </w:pPr>
      <w:r>
        <w:rPr>
          <w:sz w:val="18"/>
          <w:szCs w:val="18"/>
        </w:rPr>
        <w:t xml:space="preserve">METAL CANOPIES </w:t>
      </w:r>
      <w:r w:rsidR="00294008" w:rsidRPr="00294008">
        <w:rPr>
          <w:sz w:val="18"/>
          <w:szCs w:val="18"/>
        </w:rPr>
        <w:t>DESCR</w:t>
      </w:r>
      <w:r w:rsidR="00301C58">
        <w:rPr>
          <w:sz w:val="18"/>
          <w:szCs w:val="18"/>
        </w:rPr>
        <w:t>I</w:t>
      </w:r>
      <w:r w:rsidR="00294008" w:rsidRPr="00294008">
        <w:rPr>
          <w:sz w:val="18"/>
          <w:szCs w:val="18"/>
        </w:rPr>
        <w:t xml:space="preserve">PTION </w:t>
      </w:r>
    </w:p>
    <w:p w14:paraId="0BAC168A" w14:textId="10DB2C70" w:rsidR="00AC55B8" w:rsidRDefault="00AE64C7" w:rsidP="00294008">
      <w:pPr>
        <w:pStyle w:val="Heading3"/>
        <w:rPr>
          <w:sz w:val="18"/>
          <w:szCs w:val="18"/>
        </w:rPr>
      </w:pPr>
      <w:r w:rsidRPr="00AE64C7">
        <w:rPr>
          <w:sz w:val="18"/>
          <w:szCs w:val="18"/>
        </w:rPr>
        <w:t xml:space="preserve">Metal Canopies are made of rectangular shaped aluminum tubing. They may be powder coated </w:t>
      </w:r>
      <w:r w:rsidR="00F91F96">
        <w:rPr>
          <w:sz w:val="18"/>
          <w:szCs w:val="18"/>
        </w:rPr>
        <w:t>in a wide range of color options. G&amp;J Awnings’ Metal Canopies are durable and energy efficient</w:t>
      </w:r>
      <w:r w:rsidR="000316B0">
        <w:rPr>
          <w:sz w:val="18"/>
          <w:szCs w:val="18"/>
        </w:rPr>
        <w:t>. They are low maintenance and require only an occasional hosing off to remove dust.</w:t>
      </w:r>
    </w:p>
    <w:p w14:paraId="58654EC3" w14:textId="77777777" w:rsidR="005E0C91" w:rsidRPr="005E0C91" w:rsidRDefault="005E0C91" w:rsidP="005E0C91">
      <w:pPr>
        <w:pStyle w:val="Normal1"/>
      </w:pPr>
    </w:p>
    <w:p w14:paraId="2A940677" w14:textId="22316E3A" w:rsidR="00294008" w:rsidRDefault="0069280C" w:rsidP="00294008">
      <w:pPr>
        <w:pStyle w:val="Heading2"/>
        <w:rPr>
          <w:sz w:val="18"/>
          <w:szCs w:val="18"/>
        </w:rPr>
      </w:pPr>
      <w:r>
        <w:rPr>
          <w:sz w:val="18"/>
          <w:szCs w:val="18"/>
        </w:rPr>
        <w:t xml:space="preserve">METAL CANOPIES </w:t>
      </w:r>
      <w:r w:rsidR="00294008" w:rsidRPr="00294008">
        <w:rPr>
          <w:sz w:val="18"/>
          <w:szCs w:val="18"/>
        </w:rPr>
        <w:t xml:space="preserve">PERFORMANCE CRITERIA </w:t>
      </w:r>
    </w:p>
    <w:p w14:paraId="06CE5D2D" w14:textId="77777777" w:rsidR="001D6A22" w:rsidRPr="00A65246" w:rsidRDefault="001D6A22" w:rsidP="001D6A22">
      <w:pPr>
        <w:rPr>
          <w:sz w:val="18"/>
          <w:szCs w:val="18"/>
        </w:rPr>
      </w:pPr>
      <w:r w:rsidRPr="00A65246">
        <w:rPr>
          <w:color w:val="4F81BD" w:themeColor="accent1"/>
          <w:sz w:val="18"/>
          <w:szCs w:val="18"/>
        </w:rPr>
        <w:t>*********************************************************************************************************************************************</w:t>
      </w:r>
    </w:p>
    <w:p w14:paraId="35D93FC5" w14:textId="47D1C96D" w:rsidR="001D6A22" w:rsidRPr="00A65246" w:rsidRDefault="001D6A22" w:rsidP="001D6A22">
      <w:pPr>
        <w:rPr>
          <w:color w:val="4F81BD" w:themeColor="accent1"/>
          <w:sz w:val="18"/>
          <w:szCs w:val="18"/>
        </w:rPr>
      </w:pPr>
      <w:r w:rsidRPr="00A65246">
        <w:rPr>
          <w:color w:val="4F81BD" w:themeColor="accent1"/>
          <w:sz w:val="18"/>
          <w:szCs w:val="18"/>
        </w:rPr>
        <w:t xml:space="preserve">SPECIFIER NOTES: </w:t>
      </w:r>
      <w:r>
        <w:rPr>
          <w:color w:val="4F81BD" w:themeColor="accent1"/>
          <w:sz w:val="18"/>
          <w:szCs w:val="18"/>
        </w:rPr>
        <w:t>OPTIONS ARE INDICATED WITH SQUARE BRACKETS</w:t>
      </w:r>
      <w:r w:rsidRPr="00A65246">
        <w:rPr>
          <w:color w:val="4F81BD" w:themeColor="accent1"/>
          <w:sz w:val="18"/>
          <w:szCs w:val="18"/>
        </w:rPr>
        <w:t>.</w:t>
      </w:r>
      <w:r>
        <w:rPr>
          <w:color w:val="4F81BD" w:themeColor="accent1"/>
          <w:sz w:val="18"/>
          <w:szCs w:val="18"/>
        </w:rPr>
        <w:t xml:space="preserve"> DELETE OPTIONS NOT REQUIRED FOR THIS PROJECT.</w:t>
      </w:r>
    </w:p>
    <w:p w14:paraId="6A7039C9" w14:textId="77777777" w:rsidR="001D6A22" w:rsidRPr="00A65246" w:rsidRDefault="001D6A22" w:rsidP="001D6A22">
      <w:pPr>
        <w:rPr>
          <w:sz w:val="18"/>
          <w:szCs w:val="18"/>
        </w:rPr>
      </w:pPr>
      <w:r w:rsidRPr="00A65246">
        <w:rPr>
          <w:color w:val="4F81BD" w:themeColor="accent1"/>
          <w:sz w:val="18"/>
          <w:szCs w:val="18"/>
        </w:rPr>
        <w:t>*********************************************************************************************************************************************</w:t>
      </w:r>
    </w:p>
    <w:p w14:paraId="07F64AC9" w14:textId="77777777" w:rsidR="00C340D7" w:rsidRPr="00A65246" w:rsidRDefault="00C340D7" w:rsidP="00C340D7">
      <w:pPr>
        <w:rPr>
          <w:sz w:val="18"/>
          <w:szCs w:val="18"/>
        </w:rPr>
      </w:pPr>
      <w:r w:rsidRPr="00A65246">
        <w:rPr>
          <w:color w:val="4F81BD" w:themeColor="accent1"/>
          <w:sz w:val="18"/>
          <w:szCs w:val="18"/>
        </w:rPr>
        <w:t>*********************************************************************************************************************************************</w:t>
      </w:r>
    </w:p>
    <w:p w14:paraId="0E9FB34D" w14:textId="533F6A72" w:rsidR="00C340D7" w:rsidRPr="00A65246" w:rsidRDefault="00C340D7" w:rsidP="00C340D7">
      <w:pPr>
        <w:rPr>
          <w:color w:val="4F81BD" w:themeColor="accent1"/>
          <w:sz w:val="18"/>
          <w:szCs w:val="18"/>
        </w:rPr>
      </w:pPr>
      <w:r w:rsidRPr="00A65246">
        <w:rPr>
          <w:color w:val="4F81BD" w:themeColor="accent1"/>
          <w:sz w:val="18"/>
          <w:szCs w:val="18"/>
        </w:rPr>
        <w:t xml:space="preserve">SPECIFIER NOTES: </w:t>
      </w:r>
      <w:r>
        <w:rPr>
          <w:color w:val="4F81BD" w:themeColor="accent1"/>
          <w:sz w:val="18"/>
          <w:szCs w:val="18"/>
        </w:rPr>
        <w:t>INSERT PERFORMANCE REQUIREMENTS FOR THIS PROJECT WHERE INDICATED.</w:t>
      </w:r>
    </w:p>
    <w:p w14:paraId="1FAE3FE1" w14:textId="77777777" w:rsidR="00C340D7" w:rsidRPr="00A65246" w:rsidRDefault="00C340D7" w:rsidP="00C340D7">
      <w:pPr>
        <w:rPr>
          <w:sz w:val="18"/>
          <w:szCs w:val="18"/>
        </w:rPr>
      </w:pPr>
      <w:r w:rsidRPr="00A65246">
        <w:rPr>
          <w:color w:val="4F81BD" w:themeColor="accent1"/>
          <w:sz w:val="18"/>
          <w:szCs w:val="18"/>
        </w:rPr>
        <w:t>*********************************************************************************************************************************************</w:t>
      </w:r>
    </w:p>
    <w:p w14:paraId="34F3C4B6" w14:textId="77777777" w:rsidR="001D6A22" w:rsidRPr="00DE230C" w:rsidRDefault="001D6A22" w:rsidP="001D6A22">
      <w:pPr>
        <w:pStyle w:val="Normal1"/>
        <w:rPr>
          <w:sz w:val="18"/>
          <w:szCs w:val="18"/>
        </w:rPr>
      </w:pPr>
    </w:p>
    <w:p w14:paraId="44D089CA" w14:textId="2E82691E" w:rsidR="00DE230C" w:rsidRPr="00DE230C" w:rsidRDefault="009536C1" w:rsidP="00294008">
      <w:pPr>
        <w:pStyle w:val="Heading3"/>
        <w:rPr>
          <w:sz w:val="18"/>
          <w:szCs w:val="18"/>
        </w:rPr>
      </w:pPr>
      <w:r w:rsidRPr="00DE230C">
        <w:rPr>
          <w:sz w:val="18"/>
          <w:szCs w:val="18"/>
        </w:rPr>
        <w:t>Structural Performance: Shelters shall withstand the following loads and stresses within limits and under conditions according to [ASCE/SEI 7</w:t>
      </w:r>
      <w:r w:rsidR="001D6A22" w:rsidRPr="00DE230C">
        <w:rPr>
          <w:sz w:val="18"/>
          <w:szCs w:val="18"/>
        </w:rPr>
        <w:t xml:space="preserve">] or </w:t>
      </w:r>
      <w:r w:rsidR="00005B41">
        <w:rPr>
          <w:sz w:val="18"/>
          <w:szCs w:val="18"/>
        </w:rPr>
        <w:t>&lt;</w:t>
      </w:r>
      <w:r w:rsidR="001D6A22" w:rsidRPr="00DE230C">
        <w:rPr>
          <w:sz w:val="18"/>
          <w:szCs w:val="18"/>
        </w:rPr>
        <w:t>Insert requirement</w:t>
      </w:r>
      <w:r w:rsidR="00005B41">
        <w:rPr>
          <w:sz w:val="18"/>
          <w:szCs w:val="18"/>
        </w:rPr>
        <w:t>&gt;</w:t>
      </w:r>
      <w:r w:rsidR="001D6A22" w:rsidRPr="00DE230C">
        <w:rPr>
          <w:sz w:val="18"/>
          <w:szCs w:val="18"/>
        </w:rPr>
        <w:t>.</w:t>
      </w:r>
      <w:r w:rsidR="00DE230C" w:rsidRPr="00DE230C">
        <w:rPr>
          <w:sz w:val="18"/>
          <w:szCs w:val="18"/>
        </w:rPr>
        <w:t xml:space="preserve"> </w:t>
      </w:r>
    </w:p>
    <w:p w14:paraId="1869E783" w14:textId="60529EC3" w:rsidR="00DF1797" w:rsidRPr="00DE230C" w:rsidRDefault="00DE230C" w:rsidP="00DE230C">
      <w:pPr>
        <w:pStyle w:val="Heading4"/>
        <w:ind w:left="1620" w:hanging="360"/>
        <w:rPr>
          <w:sz w:val="18"/>
          <w:szCs w:val="18"/>
        </w:rPr>
      </w:pPr>
      <w:r w:rsidRPr="00DE230C">
        <w:rPr>
          <w:sz w:val="18"/>
          <w:szCs w:val="18"/>
        </w:rPr>
        <w:t xml:space="preserve">Design Loads: As indicated on drawings </w:t>
      </w:r>
      <w:r w:rsidR="00005B41">
        <w:rPr>
          <w:sz w:val="18"/>
          <w:szCs w:val="18"/>
        </w:rPr>
        <w:t>&lt;</w:t>
      </w:r>
      <w:r w:rsidRPr="00DE230C">
        <w:rPr>
          <w:sz w:val="18"/>
          <w:szCs w:val="18"/>
        </w:rPr>
        <w:t xml:space="preserve">Insert </w:t>
      </w:r>
      <w:r w:rsidR="00220C4B">
        <w:rPr>
          <w:sz w:val="18"/>
          <w:szCs w:val="18"/>
        </w:rPr>
        <w:t xml:space="preserve">design load </w:t>
      </w:r>
      <w:r w:rsidRPr="00DE230C">
        <w:rPr>
          <w:sz w:val="18"/>
          <w:szCs w:val="18"/>
        </w:rPr>
        <w:t>requirement</w:t>
      </w:r>
      <w:r w:rsidR="00005B41">
        <w:rPr>
          <w:sz w:val="18"/>
          <w:szCs w:val="18"/>
        </w:rPr>
        <w:t>&gt;</w:t>
      </w:r>
      <w:r w:rsidRPr="00DE230C">
        <w:rPr>
          <w:sz w:val="18"/>
          <w:szCs w:val="18"/>
        </w:rPr>
        <w:t>.</w:t>
      </w:r>
    </w:p>
    <w:p w14:paraId="79D5130A" w14:textId="64E117FF" w:rsidR="00DF1797" w:rsidRDefault="00220C4B" w:rsidP="00294008">
      <w:pPr>
        <w:pStyle w:val="Heading3"/>
        <w:rPr>
          <w:sz w:val="18"/>
          <w:szCs w:val="18"/>
        </w:rPr>
      </w:pPr>
      <w:r>
        <w:rPr>
          <w:sz w:val="18"/>
          <w:szCs w:val="18"/>
        </w:rPr>
        <w:t xml:space="preserve">Thermal Movements: </w:t>
      </w:r>
      <w:r w:rsidR="00374F0B">
        <w:rPr>
          <w:sz w:val="18"/>
          <w:szCs w:val="18"/>
        </w:rPr>
        <w:t>Allow for thermal movements from ambient and surface temperature changes.</w:t>
      </w:r>
      <w:r w:rsidR="005A075A">
        <w:rPr>
          <w:sz w:val="18"/>
          <w:szCs w:val="18"/>
        </w:rPr>
        <w:t xml:space="preserve"> Base the calculations on surface temperatures of materials due to both solar heat gain and nighttime-sky heat loss. Temperature Change (Range): [</w:t>
      </w:r>
      <w:r w:rsidR="00787197">
        <w:rPr>
          <w:sz w:val="18"/>
          <w:szCs w:val="18"/>
        </w:rPr>
        <w:t xml:space="preserve">Ambient: </w:t>
      </w:r>
      <w:r w:rsidR="00D57AF8">
        <w:rPr>
          <w:sz w:val="18"/>
          <w:szCs w:val="18"/>
        </w:rPr>
        <w:t>120 degrees Fahrenheit (67 degrees Celsius)</w:t>
      </w:r>
      <w:r w:rsidR="00787197">
        <w:rPr>
          <w:sz w:val="18"/>
          <w:szCs w:val="18"/>
        </w:rPr>
        <w:t>; Material Surfaces: 180 degrees Fahrenheit (100 degrees Celsius)</w:t>
      </w:r>
      <w:r w:rsidR="00005B41">
        <w:rPr>
          <w:sz w:val="18"/>
          <w:szCs w:val="18"/>
        </w:rPr>
        <w:t>]</w:t>
      </w:r>
      <w:r w:rsidR="00D31AFA">
        <w:rPr>
          <w:sz w:val="18"/>
          <w:szCs w:val="18"/>
        </w:rPr>
        <w:t xml:space="preserve"> &lt;Insert temperature range&gt;.</w:t>
      </w:r>
    </w:p>
    <w:p w14:paraId="3759770C" w14:textId="5F461B1A" w:rsidR="00DF1797" w:rsidRDefault="001122A3" w:rsidP="00294008">
      <w:pPr>
        <w:pStyle w:val="Heading3"/>
        <w:rPr>
          <w:sz w:val="18"/>
          <w:szCs w:val="18"/>
        </w:rPr>
      </w:pPr>
      <w:r>
        <w:rPr>
          <w:sz w:val="18"/>
          <w:szCs w:val="18"/>
        </w:rPr>
        <w:t>Safety Glazing Products:</w:t>
      </w:r>
      <w:r w:rsidR="00160B08">
        <w:rPr>
          <w:sz w:val="18"/>
          <w:szCs w:val="18"/>
        </w:rPr>
        <w:t xml:space="preserve"> Category II materials complying with testing requirements in 16 CFR 1201</w:t>
      </w:r>
      <w:r w:rsidR="004E0380">
        <w:rPr>
          <w:sz w:val="18"/>
          <w:szCs w:val="18"/>
        </w:rPr>
        <w:t xml:space="preserve"> permanently marked with a certification label acceptable to authorities having jurisdiction.</w:t>
      </w:r>
    </w:p>
    <w:p w14:paraId="689422A5" w14:textId="7A7D97A0" w:rsidR="00DF1797" w:rsidRDefault="007065B1" w:rsidP="00294008">
      <w:pPr>
        <w:pStyle w:val="Heading3"/>
        <w:rPr>
          <w:sz w:val="18"/>
          <w:szCs w:val="18"/>
        </w:rPr>
      </w:pPr>
      <w:r>
        <w:rPr>
          <w:sz w:val="18"/>
          <w:szCs w:val="18"/>
        </w:rPr>
        <w:t>Fabrication: Fabricate canopies as an integrated set of welded components ready for installation on the Project site.</w:t>
      </w:r>
    </w:p>
    <w:p w14:paraId="20B69949" w14:textId="77777777" w:rsidR="005E0C91" w:rsidRPr="005E0C91" w:rsidRDefault="005E0C91" w:rsidP="005E0C91">
      <w:pPr>
        <w:pStyle w:val="Normal1"/>
      </w:pPr>
    </w:p>
    <w:p w14:paraId="400C9498" w14:textId="68223318" w:rsidR="007065B1" w:rsidRDefault="007065B1" w:rsidP="00C27E0F">
      <w:pPr>
        <w:pStyle w:val="Heading2"/>
        <w:ind w:hanging="504"/>
        <w:rPr>
          <w:sz w:val="18"/>
          <w:szCs w:val="18"/>
        </w:rPr>
      </w:pPr>
      <w:r w:rsidRPr="00C274E7">
        <w:rPr>
          <w:sz w:val="18"/>
          <w:szCs w:val="18"/>
        </w:rPr>
        <w:t xml:space="preserve">METAL CANOPIES </w:t>
      </w:r>
      <w:r w:rsidR="00092377" w:rsidRPr="00C274E7">
        <w:rPr>
          <w:sz w:val="18"/>
          <w:szCs w:val="18"/>
        </w:rPr>
        <w:t>MATERIALS</w:t>
      </w:r>
      <w:bookmarkStart w:id="20" w:name="_heading=h.2r0uhxc" w:colFirst="0" w:colLast="0"/>
      <w:bookmarkEnd w:id="20"/>
    </w:p>
    <w:p w14:paraId="2F6E5BA9" w14:textId="77777777" w:rsidR="00C274E7" w:rsidRPr="00A65246" w:rsidRDefault="00C274E7" w:rsidP="00C274E7">
      <w:pPr>
        <w:rPr>
          <w:sz w:val="18"/>
          <w:szCs w:val="18"/>
        </w:rPr>
      </w:pPr>
      <w:r w:rsidRPr="00A65246">
        <w:rPr>
          <w:color w:val="4F81BD" w:themeColor="accent1"/>
          <w:sz w:val="18"/>
          <w:szCs w:val="18"/>
        </w:rPr>
        <w:t>*********************************************************************************************************************************************</w:t>
      </w:r>
    </w:p>
    <w:p w14:paraId="37BF309F" w14:textId="6ACE7E38" w:rsidR="00C274E7" w:rsidRPr="00A65246" w:rsidRDefault="00C274E7" w:rsidP="00C274E7">
      <w:pPr>
        <w:rPr>
          <w:color w:val="4F81BD" w:themeColor="accent1"/>
          <w:sz w:val="18"/>
          <w:szCs w:val="18"/>
        </w:rPr>
      </w:pPr>
      <w:r w:rsidRPr="00A65246">
        <w:rPr>
          <w:color w:val="4F81BD" w:themeColor="accent1"/>
          <w:sz w:val="18"/>
          <w:szCs w:val="18"/>
        </w:rPr>
        <w:t xml:space="preserve">SPECIFIER NOTES: </w:t>
      </w:r>
      <w:r>
        <w:rPr>
          <w:color w:val="4F81BD" w:themeColor="accent1"/>
          <w:sz w:val="18"/>
          <w:szCs w:val="18"/>
        </w:rPr>
        <w:t>OPTIONS ARE INDICATED WITH SQUARE BRACKETS</w:t>
      </w:r>
      <w:r w:rsidRPr="00A65246">
        <w:rPr>
          <w:color w:val="4F81BD" w:themeColor="accent1"/>
          <w:sz w:val="18"/>
          <w:szCs w:val="18"/>
        </w:rPr>
        <w:t>.</w:t>
      </w:r>
      <w:r>
        <w:rPr>
          <w:color w:val="4F81BD" w:themeColor="accent1"/>
          <w:sz w:val="18"/>
          <w:szCs w:val="18"/>
        </w:rPr>
        <w:t xml:space="preserve"> DELETE OPTIONS NOT REQUIRED FOR THIS PROJECT</w:t>
      </w:r>
      <w:r w:rsidR="0001155A">
        <w:rPr>
          <w:color w:val="4F81BD" w:themeColor="accent1"/>
          <w:sz w:val="18"/>
          <w:szCs w:val="18"/>
        </w:rPr>
        <w:t xml:space="preserve"> AND EDIT “AND/OR” STATEMENTS TO “AND” OR “OR” FOR CLARITY</w:t>
      </w:r>
      <w:r>
        <w:rPr>
          <w:color w:val="4F81BD" w:themeColor="accent1"/>
          <w:sz w:val="18"/>
          <w:szCs w:val="18"/>
        </w:rPr>
        <w:t>.</w:t>
      </w:r>
      <w:r w:rsidR="00CD1E28">
        <w:rPr>
          <w:color w:val="4F81BD" w:themeColor="accent1"/>
          <w:sz w:val="18"/>
          <w:szCs w:val="18"/>
        </w:rPr>
        <w:t xml:space="preserve"> CONTACT THE MANUFACTURER TO DISCUSS CUSTOM OPTIONS.</w:t>
      </w:r>
    </w:p>
    <w:p w14:paraId="3CB90F84" w14:textId="77777777" w:rsidR="00C274E7" w:rsidRPr="00A65246" w:rsidRDefault="00C274E7" w:rsidP="00C274E7">
      <w:pPr>
        <w:rPr>
          <w:sz w:val="18"/>
          <w:szCs w:val="18"/>
        </w:rPr>
      </w:pPr>
      <w:r w:rsidRPr="00A65246">
        <w:rPr>
          <w:color w:val="4F81BD" w:themeColor="accent1"/>
          <w:sz w:val="18"/>
          <w:szCs w:val="18"/>
        </w:rPr>
        <w:t>*********************************************************************************************************************************************</w:t>
      </w:r>
    </w:p>
    <w:p w14:paraId="229506EF" w14:textId="77777777" w:rsidR="00C274E7" w:rsidRPr="00A65246" w:rsidRDefault="00C274E7" w:rsidP="00C274E7">
      <w:pPr>
        <w:rPr>
          <w:sz w:val="18"/>
          <w:szCs w:val="18"/>
        </w:rPr>
      </w:pPr>
      <w:r w:rsidRPr="00A65246">
        <w:rPr>
          <w:color w:val="4F81BD" w:themeColor="accent1"/>
          <w:sz w:val="18"/>
          <w:szCs w:val="18"/>
        </w:rPr>
        <w:t>*********************************************************************************************************************************************</w:t>
      </w:r>
    </w:p>
    <w:p w14:paraId="4A37B958" w14:textId="068FAFD4" w:rsidR="00C274E7" w:rsidRPr="00A65246" w:rsidRDefault="00C274E7" w:rsidP="00C274E7">
      <w:pPr>
        <w:rPr>
          <w:color w:val="4F81BD" w:themeColor="accent1"/>
          <w:sz w:val="18"/>
          <w:szCs w:val="18"/>
        </w:rPr>
      </w:pPr>
      <w:r w:rsidRPr="00A65246">
        <w:rPr>
          <w:color w:val="4F81BD" w:themeColor="accent1"/>
          <w:sz w:val="18"/>
          <w:szCs w:val="18"/>
        </w:rPr>
        <w:t xml:space="preserve">SPECIFIER NOTES: </w:t>
      </w:r>
      <w:r>
        <w:rPr>
          <w:color w:val="4F81BD" w:themeColor="accent1"/>
          <w:sz w:val="18"/>
          <w:szCs w:val="18"/>
        </w:rPr>
        <w:t xml:space="preserve">INSERT </w:t>
      </w:r>
      <w:r w:rsidR="00DC778B">
        <w:rPr>
          <w:color w:val="4F81BD" w:themeColor="accent1"/>
          <w:sz w:val="18"/>
          <w:szCs w:val="18"/>
        </w:rPr>
        <w:t>PROJECT</w:t>
      </w:r>
      <w:r>
        <w:rPr>
          <w:color w:val="4F81BD" w:themeColor="accent1"/>
          <w:sz w:val="18"/>
          <w:szCs w:val="18"/>
        </w:rPr>
        <w:t xml:space="preserve"> REQUIREMENTS WHERE INDICATED.</w:t>
      </w:r>
      <w:r w:rsidR="00555D62">
        <w:rPr>
          <w:color w:val="4F81BD" w:themeColor="accent1"/>
          <w:sz w:val="18"/>
          <w:szCs w:val="18"/>
        </w:rPr>
        <w:t xml:space="preserve"> </w:t>
      </w:r>
      <w:r w:rsidR="00096188">
        <w:rPr>
          <w:color w:val="4F81BD" w:themeColor="accent1"/>
          <w:sz w:val="18"/>
          <w:szCs w:val="18"/>
        </w:rPr>
        <w:t>USE</w:t>
      </w:r>
      <w:r w:rsidR="00555D62">
        <w:rPr>
          <w:color w:val="4F81BD" w:themeColor="accent1"/>
          <w:sz w:val="18"/>
          <w:szCs w:val="18"/>
        </w:rPr>
        <w:t xml:space="preserve"> DIMENSIONS </w:t>
      </w:r>
      <w:r w:rsidR="00096188">
        <w:rPr>
          <w:color w:val="4F81BD" w:themeColor="accent1"/>
          <w:sz w:val="18"/>
          <w:szCs w:val="18"/>
        </w:rPr>
        <w:t>INDICATED ON PROJECT</w:t>
      </w:r>
      <w:r w:rsidR="00555D62">
        <w:rPr>
          <w:color w:val="4F81BD" w:themeColor="accent1"/>
          <w:sz w:val="18"/>
          <w:szCs w:val="18"/>
        </w:rPr>
        <w:t xml:space="preserve"> DRAWINGS.</w:t>
      </w:r>
    </w:p>
    <w:p w14:paraId="56CE397D" w14:textId="77777777" w:rsidR="00C274E7" w:rsidRPr="00A65246" w:rsidRDefault="00C274E7" w:rsidP="00C274E7">
      <w:pPr>
        <w:rPr>
          <w:sz w:val="18"/>
          <w:szCs w:val="18"/>
        </w:rPr>
      </w:pPr>
      <w:r w:rsidRPr="00A65246">
        <w:rPr>
          <w:color w:val="4F81BD" w:themeColor="accent1"/>
          <w:sz w:val="18"/>
          <w:szCs w:val="18"/>
        </w:rPr>
        <w:t>*********************************************************************************************************************************************</w:t>
      </w:r>
    </w:p>
    <w:p w14:paraId="7D1361AD" w14:textId="77777777" w:rsidR="00ED0246" w:rsidRPr="00ED0246" w:rsidRDefault="0084262F">
      <w:pPr>
        <w:pStyle w:val="Heading3"/>
        <w:rPr>
          <w:sz w:val="18"/>
          <w:szCs w:val="18"/>
        </w:rPr>
      </w:pPr>
      <w:r w:rsidRPr="00ED0246">
        <w:rPr>
          <w:sz w:val="18"/>
          <w:szCs w:val="18"/>
        </w:rPr>
        <w:t xml:space="preserve">Materials: </w:t>
      </w:r>
    </w:p>
    <w:p w14:paraId="0766BD49" w14:textId="77777777" w:rsidR="00715C3B" w:rsidRPr="002C1FED" w:rsidRDefault="00ED0246" w:rsidP="00ED0246">
      <w:pPr>
        <w:pStyle w:val="Heading4"/>
        <w:ind w:left="1620" w:hanging="360"/>
        <w:rPr>
          <w:sz w:val="18"/>
          <w:szCs w:val="18"/>
        </w:rPr>
      </w:pPr>
      <w:r w:rsidRPr="002C1FED">
        <w:rPr>
          <w:sz w:val="18"/>
          <w:szCs w:val="18"/>
        </w:rPr>
        <w:t xml:space="preserve">Aluminum Sheet: </w:t>
      </w:r>
    </w:p>
    <w:p w14:paraId="75EBE67C" w14:textId="77777777" w:rsidR="002C1FED" w:rsidRPr="002C1FED" w:rsidRDefault="00715C3B" w:rsidP="00715C3B">
      <w:pPr>
        <w:pStyle w:val="Heading4"/>
        <w:numPr>
          <w:ilvl w:val="4"/>
          <w:numId w:val="1"/>
        </w:numPr>
        <w:ind w:left="1980"/>
        <w:rPr>
          <w:sz w:val="18"/>
          <w:szCs w:val="18"/>
        </w:rPr>
      </w:pPr>
      <w:r w:rsidRPr="002C1FED">
        <w:rPr>
          <w:sz w:val="18"/>
          <w:szCs w:val="18"/>
        </w:rPr>
        <w:t xml:space="preserve">Conforms to </w:t>
      </w:r>
      <w:r w:rsidR="00ED0246" w:rsidRPr="002C1FED">
        <w:rPr>
          <w:sz w:val="18"/>
          <w:szCs w:val="18"/>
        </w:rPr>
        <w:t>AST</w:t>
      </w:r>
      <w:r w:rsidRPr="002C1FED">
        <w:rPr>
          <w:sz w:val="18"/>
          <w:szCs w:val="18"/>
        </w:rPr>
        <w:t>M</w:t>
      </w:r>
      <w:r w:rsidR="00ED0246" w:rsidRPr="002C1FED">
        <w:rPr>
          <w:sz w:val="18"/>
          <w:szCs w:val="18"/>
        </w:rPr>
        <w:t xml:space="preserve"> B209</w:t>
      </w:r>
      <w:r w:rsidR="00895350" w:rsidRPr="002C1FED">
        <w:rPr>
          <w:sz w:val="18"/>
          <w:szCs w:val="18"/>
        </w:rPr>
        <w:t>/B209M: 6063-T6 alloy and temper</w:t>
      </w:r>
      <w:r w:rsidR="005E1631" w:rsidRPr="002C1FED">
        <w:rPr>
          <w:sz w:val="18"/>
          <w:szCs w:val="18"/>
        </w:rPr>
        <w:t xml:space="preserve">. </w:t>
      </w:r>
    </w:p>
    <w:p w14:paraId="58915161" w14:textId="77777777" w:rsidR="00AE5885" w:rsidRPr="00AE5885" w:rsidRDefault="005E1631" w:rsidP="002C1FED">
      <w:pPr>
        <w:pStyle w:val="Heading4"/>
        <w:ind w:left="1620" w:hanging="360"/>
      </w:pPr>
      <w:r w:rsidRPr="002C1FED">
        <w:rPr>
          <w:sz w:val="18"/>
          <w:szCs w:val="18"/>
        </w:rPr>
        <w:t xml:space="preserve">Aluminum Extruded Shapes: </w:t>
      </w:r>
    </w:p>
    <w:p w14:paraId="7D78922E" w14:textId="0E907966" w:rsidR="00AE5885" w:rsidRPr="00AE5885" w:rsidRDefault="00AE5885" w:rsidP="00AE5885">
      <w:pPr>
        <w:pStyle w:val="Heading4"/>
        <w:numPr>
          <w:ilvl w:val="4"/>
          <w:numId w:val="1"/>
        </w:numPr>
        <w:ind w:left="1980"/>
      </w:pPr>
      <w:r>
        <w:rPr>
          <w:sz w:val="18"/>
          <w:szCs w:val="18"/>
        </w:rPr>
        <w:t xml:space="preserve">Conforms to </w:t>
      </w:r>
      <w:r w:rsidR="005E1631" w:rsidRPr="002C1FED">
        <w:rPr>
          <w:sz w:val="18"/>
          <w:szCs w:val="18"/>
        </w:rPr>
        <w:t>ASTM</w:t>
      </w:r>
      <w:r w:rsidR="002C1FED" w:rsidRPr="002C1FED">
        <w:rPr>
          <w:sz w:val="18"/>
          <w:szCs w:val="18"/>
        </w:rPr>
        <w:t xml:space="preserve"> B221/B221M: 6063</w:t>
      </w:r>
      <w:r w:rsidR="002C1FED">
        <w:rPr>
          <w:sz w:val="18"/>
          <w:szCs w:val="18"/>
        </w:rPr>
        <w:t>-T6 alloy and temper.</w:t>
      </w:r>
      <w:r>
        <w:rPr>
          <w:sz w:val="18"/>
          <w:szCs w:val="18"/>
        </w:rPr>
        <w:t xml:space="preserve"> </w:t>
      </w:r>
    </w:p>
    <w:p w14:paraId="38B56080" w14:textId="77777777" w:rsidR="009D63FE" w:rsidRPr="009D63FE" w:rsidRDefault="00AE5885" w:rsidP="002C1FED">
      <w:pPr>
        <w:pStyle w:val="Heading4"/>
        <w:ind w:left="1620" w:hanging="360"/>
      </w:pPr>
      <w:r>
        <w:rPr>
          <w:sz w:val="18"/>
          <w:szCs w:val="18"/>
        </w:rPr>
        <w:t xml:space="preserve">Hanger Rods and Attachments: </w:t>
      </w:r>
    </w:p>
    <w:p w14:paraId="5D9CF344" w14:textId="360F68B5" w:rsidR="00E01788" w:rsidRPr="00E01788" w:rsidRDefault="00AE5885" w:rsidP="009D63FE">
      <w:pPr>
        <w:pStyle w:val="Heading4"/>
        <w:numPr>
          <w:ilvl w:val="4"/>
          <w:numId w:val="1"/>
        </w:numPr>
        <w:ind w:left="1980"/>
      </w:pPr>
      <w:r>
        <w:rPr>
          <w:sz w:val="18"/>
          <w:szCs w:val="18"/>
        </w:rPr>
        <w:t>Clevis:</w:t>
      </w:r>
      <w:r w:rsidR="009D63FE">
        <w:rPr>
          <w:sz w:val="18"/>
          <w:szCs w:val="18"/>
        </w:rPr>
        <w:t xml:space="preserve"> </w:t>
      </w:r>
      <w:r w:rsidR="00921448">
        <w:rPr>
          <w:sz w:val="18"/>
          <w:szCs w:val="18"/>
        </w:rPr>
        <w:t>5-inch</w:t>
      </w:r>
      <w:r w:rsidR="007917AE">
        <w:rPr>
          <w:sz w:val="18"/>
          <w:szCs w:val="18"/>
        </w:rPr>
        <w:t xml:space="preserve"> (</w:t>
      </w:r>
      <w:r w:rsidR="00323B64">
        <w:rPr>
          <w:sz w:val="18"/>
          <w:szCs w:val="18"/>
        </w:rPr>
        <w:t>12.7</w:t>
      </w:r>
      <w:r w:rsidR="00921448">
        <w:rPr>
          <w:sz w:val="18"/>
          <w:szCs w:val="18"/>
        </w:rPr>
        <w:t>-</w:t>
      </w:r>
      <w:r w:rsidR="00323B64">
        <w:rPr>
          <w:sz w:val="18"/>
          <w:szCs w:val="18"/>
        </w:rPr>
        <w:t>centimeter) s</w:t>
      </w:r>
      <w:r w:rsidR="009D63FE">
        <w:rPr>
          <w:sz w:val="18"/>
          <w:szCs w:val="18"/>
        </w:rPr>
        <w:t>teel forged clevis rod ends</w:t>
      </w:r>
      <w:r w:rsidR="00323B64">
        <w:rPr>
          <w:sz w:val="18"/>
          <w:szCs w:val="18"/>
        </w:rPr>
        <w:t>.</w:t>
      </w:r>
      <w:r w:rsidR="00E01788">
        <w:rPr>
          <w:sz w:val="18"/>
          <w:szCs w:val="18"/>
        </w:rPr>
        <w:t xml:space="preserve"> </w:t>
      </w:r>
    </w:p>
    <w:p w14:paraId="6639DB13" w14:textId="2B5D588B" w:rsidR="00E01788" w:rsidRPr="00E01788" w:rsidRDefault="00E01788" w:rsidP="009D63FE">
      <w:pPr>
        <w:pStyle w:val="Heading4"/>
        <w:numPr>
          <w:ilvl w:val="4"/>
          <w:numId w:val="1"/>
        </w:numPr>
        <w:ind w:left="1980"/>
      </w:pPr>
      <w:r>
        <w:rPr>
          <w:sz w:val="18"/>
          <w:szCs w:val="18"/>
        </w:rPr>
        <w:t xml:space="preserve">Wall Plate: </w:t>
      </w:r>
      <w:r w:rsidR="00921448">
        <w:rPr>
          <w:sz w:val="18"/>
          <w:szCs w:val="18"/>
        </w:rPr>
        <w:t>Manufacturer’s standard aluminum plate with receiver.</w:t>
      </w:r>
    </w:p>
    <w:p w14:paraId="62FAB71F" w14:textId="392F4B82" w:rsidR="00E01788" w:rsidRPr="00E01788" w:rsidRDefault="00E01788" w:rsidP="009D63FE">
      <w:pPr>
        <w:pStyle w:val="Heading4"/>
        <w:numPr>
          <w:ilvl w:val="4"/>
          <w:numId w:val="1"/>
        </w:numPr>
        <w:ind w:left="1980"/>
      </w:pPr>
      <w:r>
        <w:rPr>
          <w:sz w:val="18"/>
          <w:szCs w:val="18"/>
        </w:rPr>
        <w:t xml:space="preserve">Threaded Rod: </w:t>
      </w:r>
      <w:r w:rsidR="00002E49">
        <w:rPr>
          <w:sz w:val="18"/>
          <w:szCs w:val="18"/>
        </w:rPr>
        <w:t>#10 galvanized steel threaded rod.</w:t>
      </w:r>
    </w:p>
    <w:p w14:paraId="78A79476" w14:textId="68254E75" w:rsidR="0084262F" w:rsidRPr="00ED0246" w:rsidRDefault="00E01788" w:rsidP="009D63FE">
      <w:pPr>
        <w:pStyle w:val="Heading4"/>
        <w:numPr>
          <w:ilvl w:val="4"/>
          <w:numId w:val="1"/>
        </w:numPr>
        <w:ind w:left="1980"/>
      </w:pPr>
      <w:r>
        <w:rPr>
          <w:sz w:val="18"/>
          <w:szCs w:val="18"/>
        </w:rPr>
        <w:lastRenderedPageBreak/>
        <w:t>Sleeve:</w:t>
      </w:r>
      <w:r w:rsidR="009D63FE">
        <w:rPr>
          <w:sz w:val="18"/>
          <w:szCs w:val="18"/>
        </w:rPr>
        <w:t xml:space="preserve"> </w:t>
      </w:r>
      <w:r w:rsidR="00002E49">
        <w:rPr>
          <w:sz w:val="18"/>
          <w:szCs w:val="18"/>
        </w:rPr>
        <w:t>Aluminum tubing, 6005-T5 alloy and temper.</w:t>
      </w:r>
    </w:p>
    <w:p w14:paraId="62935075" w14:textId="77777777" w:rsidR="0084262F" w:rsidRPr="0084262F" w:rsidRDefault="0084262F" w:rsidP="0084262F">
      <w:pPr>
        <w:pStyle w:val="Normal1"/>
      </w:pPr>
    </w:p>
    <w:p w14:paraId="078834F4" w14:textId="77777777" w:rsidR="008D09BC" w:rsidRDefault="00ED0246">
      <w:pPr>
        <w:pStyle w:val="Heading3"/>
        <w:rPr>
          <w:sz w:val="18"/>
          <w:szCs w:val="18"/>
        </w:rPr>
      </w:pPr>
      <w:r>
        <w:rPr>
          <w:sz w:val="18"/>
          <w:szCs w:val="18"/>
        </w:rPr>
        <w:t>Finish</w:t>
      </w:r>
      <w:r w:rsidR="00002E49">
        <w:rPr>
          <w:sz w:val="18"/>
          <w:szCs w:val="18"/>
        </w:rPr>
        <w:t>es</w:t>
      </w:r>
      <w:r>
        <w:rPr>
          <w:sz w:val="18"/>
          <w:szCs w:val="18"/>
        </w:rPr>
        <w:t>:</w:t>
      </w:r>
      <w:r w:rsidR="008D09BC">
        <w:rPr>
          <w:sz w:val="18"/>
          <w:szCs w:val="18"/>
        </w:rPr>
        <w:t xml:space="preserve"> </w:t>
      </w:r>
    </w:p>
    <w:p w14:paraId="6935EFB4" w14:textId="77777777" w:rsidR="00ED3B4D" w:rsidRDefault="008D09BC" w:rsidP="008D09BC">
      <w:pPr>
        <w:pStyle w:val="Heading4"/>
        <w:ind w:left="1620" w:hanging="360"/>
        <w:rPr>
          <w:sz w:val="18"/>
          <w:szCs w:val="18"/>
        </w:rPr>
      </w:pPr>
      <w:r w:rsidRPr="008D09BC">
        <w:rPr>
          <w:sz w:val="18"/>
          <w:szCs w:val="18"/>
        </w:rPr>
        <w:t>Powder-Coat Finish:</w:t>
      </w:r>
      <w:r w:rsidR="00ED3B4D">
        <w:rPr>
          <w:sz w:val="18"/>
          <w:szCs w:val="18"/>
        </w:rPr>
        <w:t xml:space="preserve"> </w:t>
      </w:r>
    </w:p>
    <w:p w14:paraId="5993D551" w14:textId="77777777" w:rsidR="00281449" w:rsidRDefault="00505246" w:rsidP="00ED3B4D">
      <w:pPr>
        <w:pStyle w:val="Heading4"/>
        <w:numPr>
          <w:ilvl w:val="4"/>
          <w:numId w:val="1"/>
        </w:numPr>
        <w:ind w:left="1980"/>
        <w:rPr>
          <w:sz w:val="18"/>
          <w:szCs w:val="18"/>
        </w:rPr>
      </w:pPr>
      <w:r>
        <w:rPr>
          <w:sz w:val="18"/>
          <w:szCs w:val="18"/>
        </w:rPr>
        <w:t xml:space="preserve">Conforms to </w:t>
      </w:r>
      <w:r w:rsidR="00ED3B4D">
        <w:rPr>
          <w:sz w:val="18"/>
          <w:szCs w:val="18"/>
        </w:rPr>
        <w:t>AAMA 2604</w:t>
      </w:r>
      <w:r>
        <w:rPr>
          <w:sz w:val="18"/>
          <w:szCs w:val="18"/>
        </w:rPr>
        <w:t xml:space="preserve"> </w:t>
      </w:r>
      <w:r w:rsidR="00281449">
        <w:rPr>
          <w:sz w:val="18"/>
          <w:szCs w:val="18"/>
        </w:rPr>
        <w:t xml:space="preserve">dependent upon the color, with a minimum dry film thickness of 2.5 millimeters. </w:t>
      </w:r>
    </w:p>
    <w:p w14:paraId="769E8545" w14:textId="3FFF58B8" w:rsidR="00ED0246" w:rsidRPr="008D09BC" w:rsidRDefault="00F822AE" w:rsidP="00ED3B4D">
      <w:pPr>
        <w:pStyle w:val="Heading4"/>
        <w:numPr>
          <w:ilvl w:val="4"/>
          <w:numId w:val="1"/>
        </w:numPr>
        <w:ind w:left="1980"/>
        <w:rPr>
          <w:sz w:val="18"/>
          <w:szCs w:val="18"/>
        </w:rPr>
      </w:pPr>
      <w:r w:rsidRPr="00F822AE">
        <w:rPr>
          <w:sz w:val="18"/>
          <w:szCs w:val="18"/>
        </w:rPr>
        <w:t>Color and Gloss: [Match Architect’s sample], or [As selected by Architect from</w:t>
      </w:r>
      <w:r>
        <w:rPr>
          <w:sz w:val="18"/>
          <w:szCs w:val="18"/>
        </w:rPr>
        <w:t xml:space="preserve"> Tiger Drylac Standard or Series 38 Powder Coat Colors]</w:t>
      </w:r>
    </w:p>
    <w:p w14:paraId="4E4B9A70" w14:textId="77777777" w:rsidR="00ED0246" w:rsidRDefault="00ED0246" w:rsidP="00ED0246">
      <w:pPr>
        <w:pStyle w:val="Heading3"/>
        <w:numPr>
          <w:ilvl w:val="0"/>
          <w:numId w:val="0"/>
        </w:numPr>
        <w:ind w:left="1224"/>
        <w:rPr>
          <w:sz w:val="18"/>
          <w:szCs w:val="18"/>
        </w:rPr>
      </w:pPr>
    </w:p>
    <w:p w14:paraId="55E39DAD" w14:textId="3A6BA2A6" w:rsidR="002820C2" w:rsidRDefault="0084262F">
      <w:pPr>
        <w:pStyle w:val="Heading3"/>
        <w:rPr>
          <w:sz w:val="18"/>
          <w:szCs w:val="18"/>
        </w:rPr>
      </w:pPr>
      <w:r>
        <w:rPr>
          <w:sz w:val="18"/>
          <w:szCs w:val="18"/>
        </w:rPr>
        <w:t>Structural Framework:</w:t>
      </w:r>
      <w:r w:rsidR="00B32843">
        <w:rPr>
          <w:sz w:val="18"/>
          <w:szCs w:val="18"/>
        </w:rPr>
        <w:t xml:space="preserve"> Fabricated from manufacturer’s standard aluminum tubing, channel, angle, or tee extrusions. Connect framework with exposed mechanical fasteners.</w:t>
      </w:r>
    </w:p>
    <w:p w14:paraId="5800FBF2" w14:textId="77777777" w:rsidR="002820C2" w:rsidRPr="002820C2" w:rsidRDefault="002820C2" w:rsidP="002820C2">
      <w:pPr>
        <w:pStyle w:val="Normal1"/>
      </w:pPr>
    </w:p>
    <w:p w14:paraId="00000090" w14:textId="6484CE1A" w:rsidR="00BF2C69" w:rsidRPr="00294008" w:rsidRDefault="00DF01D8">
      <w:pPr>
        <w:pStyle w:val="Heading3"/>
        <w:rPr>
          <w:sz w:val="18"/>
          <w:szCs w:val="18"/>
        </w:rPr>
      </w:pPr>
      <w:r>
        <w:rPr>
          <w:sz w:val="18"/>
          <w:szCs w:val="18"/>
        </w:rPr>
        <w:t>Canopy Size: As indicated on drawings &lt;Insert dimensions&gt;.</w:t>
      </w:r>
    </w:p>
    <w:p w14:paraId="73E42DF3" w14:textId="77777777" w:rsidR="00C274E7" w:rsidRDefault="00C274E7" w:rsidP="00C274E7">
      <w:pPr>
        <w:pStyle w:val="Normal1"/>
      </w:pPr>
    </w:p>
    <w:p w14:paraId="12B5B0D3" w14:textId="0C1F1618" w:rsidR="00C274E7" w:rsidRPr="00294008" w:rsidRDefault="00410381" w:rsidP="00C274E7">
      <w:pPr>
        <w:pStyle w:val="Heading3"/>
        <w:rPr>
          <w:sz w:val="18"/>
          <w:szCs w:val="18"/>
        </w:rPr>
      </w:pPr>
      <w:r>
        <w:rPr>
          <w:sz w:val="18"/>
          <w:szCs w:val="18"/>
        </w:rPr>
        <w:t>Metal Canopy GJ-MC</w:t>
      </w:r>
    </w:p>
    <w:p w14:paraId="3DDCC71A" w14:textId="1FCE1248" w:rsidR="00410381" w:rsidRDefault="00410381" w:rsidP="00C274E7">
      <w:pPr>
        <w:pStyle w:val="Heading4"/>
        <w:ind w:left="1620" w:hanging="378"/>
        <w:rPr>
          <w:sz w:val="18"/>
          <w:szCs w:val="18"/>
        </w:rPr>
      </w:pPr>
      <w:r>
        <w:rPr>
          <w:sz w:val="18"/>
          <w:szCs w:val="18"/>
        </w:rPr>
        <w:t>Fa</w:t>
      </w:r>
      <w:r w:rsidR="006968F8">
        <w:rPr>
          <w:sz w:val="18"/>
          <w:szCs w:val="18"/>
        </w:rPr>
        <w:t>s</w:t>
      </w:r>
      <w:r>
        <w:rPr>
          <w:sz w:val="18"/>
          <w:szCs w:val="18"/>
        </w:rPr>
        <w:t xml:space="preserve">cia: </w:t>
      </w:r>
      <w:r w:rsidR="00E744ED">
        <w:rPr>
          <w:sz w:val="18"/>
          <w:szCs w:val="18"/>
        </w:rPr>
        <w:t>[6 inches (</w:t>
      </w:r>
      <w:r w:rsidR="00583913">
        <w:rPr>
          <w:sz w:val="18"/>
          <w:szCs w:val="18"/>
        </w:rPr>
        <w:t xml:space="preserve">15 centimeters)], </w:t>
      </w:r>
      <w:r w:rsidR="00A37186">
        <w:rPr>
          <w:sz w:val="18"/>
          <w:szCs w:val="18"/>
        </w:rPr>
        <w:t>[8 inches (</w:t>
      </w:r>
      <w:r w:rsidR="003605DA">
        <w:rPr>
          <w:sz w:val="18"/>
          <w:szCs w:val="18"/>
        </w:rPr>
        <w:t>20</w:t>
      </w:r>
      <w:r w:rsidR="00A37186">
        <w:rPr>
          <w:sz w:val="18"/>
          <w:szCs w:val="18"/>
        </w:rPr>
        <w:t xml:space="preserve"> centimeters)], [10 inches (</w:t>
      </w:r>
      <w:r w:rsidR="003605DA">
        <w:rPr>
          <w:sz w:val="18"/>
          <w:szCs w:val="18"/>
        </w:rPr>
        <w:t>2</w:t>
      </w:r>
      <w:r w:rsidR="00A37186">
        <w:rPr>
          <w:sz w:val="18"/>
          <w:szCs w:val="18"/>
        </w:rPr>
        <w:t>5 centimeters)], [12 inches (</w:t>
      </w:r>
      <w:r w:rsidR="003605DA">
        <w:rPr>
          <w:sz w:val="18"/>
          <w:szCs w:val="18"/>
        </w:rPr>
        <w:t>30</w:t>
      </w:r>
      <w:r w:rsidR="00A37186">
        <w:rPr>
          <w:sz w:val="18"/>
          <w:szCs w:val="18"/>
        </w:rPr>
        <w:t xml:space="preserve"> centimeters)],</w:t>
      </w:r>
      <w:r w:rsidR="005B0688">
        <w:rPr>
          <w:sz w:val="18"/>
          <w:szCs w:val="18"/>
        </w:rPr>
        <w:t xml:space="preserve"> or [custom].</w:t>
      </w:r>
      <w:r w:rsidR="00A37186">
        <w:rPr>
          <w:sz w:val="18"/>
          <w:szCs w:val="18"/>
        </w:rPr>
        <w:t xml:space="preserve">      </w:t>
      </w:r>
    </w:p>
    <w:p w14:paraId="7734BF67" w14:textId="4A13F49C" w:rsidR="00410381" w:rsidRDefault="00250E04" w:rsidP="00C274E7">
      <w:pPr>
        <w:pStyle w:val="Heading4"/>
        <w:ind w:left="1620" w:hanging="378"/>
        <w:rPr>
          <w:sz w:val="18"/>
          <w:szCs w:val="18"/>
        </w:rPr>
      </w:pPr>
      <w:r>
        <w:rPr>
          <w:sz w:val="18"/>
          <w:szCs w:val="18"/>
        </w:rPr>
        <w:t>Tie backs for projections over 30 inches (</w:t>
      </w:r>
      <w:r w:rsidR="00684E2A">
        <w:rPr>
          <w:sz w:val="18"/>
          <w:szCs w:val="18"/>
        </w:rPr>
        <w:t>76 centimeters).</w:t>
      </w:r>
    </w:p>
    <w:p w14:paraId="5F4D3D08" w14:textId="313DE2AE" w:rsidR="00C274E7" w:rsidRDefault="00AF73AF" w:rsidP="00C274E7">
      <w:pPr>
        <w:pStyle w:val="Heading4"/>
        <w:ind w:left="1620" w:hanging="378"/>
        <w:rPr>
          <w:sz w:val="18"/>
          <w:szCs w:val="18"/>
        </w:rPr>
      </w:pPr>
      <w:r>
        <w:rPr>
          <w:sz w:val="18"/>
          <w:szCs w:val="18"/>
        </w:rPr>
        <w:t>Finish: [Powder</w:t>
      </w:r>
      <w:r w:rsidR="00F4324C">
        <w:rPr>
          <w:sz w:val="18"/>
          <w:szCs w:val="18"/>
        </w:rPr>
        <w:t>-</w:t>
      </w:r>
      <w:r>
        <w:rPr>
          <w:sz w:val="18"/>
          <w:szCs w:val="18"/>
        </w:rPr>
        <w:t>coat] or [</w:t>
      </w:r>
      <w:r w:rsidR="00E72E7C">
        <w:rPr>
          <w:sz w:val="18"/>
          <w:szCs w:val="18"/>
        </w:rPr>
        <w:t>C</w:t>
      </w:r>
      <w:r>
        <w:rPr>
          <w:sz w:val="18"/>
          <w:szCs w:val="18"/>
        </w:rPr>
        <w:t>ustom]</w:t>
      </w:r>
      <w:r w:rsidR="00C274E7" w:rsidRPr="00294008">
        <w:rPr>
          <w:sz w:val="18"/>
          <w:szCs w:val="18"/>
        </w:rPr>
        <w:t>.</w:t>
      </w:r>
    </w:p>
    <w:p w14:paraId="428FADEE" w14:textId="77777777" w:rsidR="00096188" w:rsidRPr="00096188" w:rsidRDefault="00096188" w:rsidP="00096188">
      <w:pPr>
        <w:pStyle w:val="Normal1"/>
      </w:pPr>
    </w:p>
    <w:p w14:paraId="2DE95D8D" w14:textId="49AB705F" w:rsidR="00C274E7" w:rsidRPr="00294008" w:rsidRDefault="00CD1E28" w:rsidP="00C274E7">
      <w:pPr>
        <w:pStyle w:val="Heading3"/>
        <w:rPr>
          <w:sz w:val="18"/>
          <w:szCs w:val="18"/>
        </w:rPr>
      </w:pPr>
      <w:r>
        <w:rPr>
          <w:sz w:val="18"/>
          <w:szCs w:val="18"/>
        </w:rPr>
        <w:t>Metal Canopy with Pans GJ</w:t>
      </w:r>
      <w:r w:rsidR="006C0B85">
        <w:rPr>
          <w:sz w:val="18"/>
          <w:szCs w:val="18"/>
        </w:rPr>
        <w:t>-</w:t>
      </w:r>
      <w:r>
        <w:rPr>
          <w:sz w:val="18"/>
          <w:szCs w:val="18"/>
        </w:rPr>
        <w:t>MCP</w:t>
      </w:r>
    </w:p>
    <w:p w14:paraId="49243438" w14:textId="0224CE3F" w:rsidR="00001BAD" w:rsidRDefault="00001BAD" w:rsidP="00001BAD">
      <w:pPr>
        <w:pStyle w:val="Heading4"/>
        <w:ind w:left="1620" w:hanging="378"/>
        <w:rPr>
          <w:sz w:val="18"/>
          <w:szCs w:val="18"/>
        </w:rPr>
      </w:pPr>
      <w:r>
        <w:rPr>
          <w:sz w:val="18"/>
          <w:szCs w:val="18"/>
        </w:rPr>
        <w:t xml:space="preserve">Fascia: [8 inches (20 centimeters)], [10 inches (25 centimeters)], [12 inches (30 centimeters)], or [custom].      </w:t>
      </w:r>
    </w:p>
    <w:p w14:paraId="2E33170F" w14:textId="11112F25" w:rsidR="00682F49" w:rsidRDefault="0066191B" w:rsidP="00C274E7">
      <w:pPr>
        <w:pStyle w:val="Heading4"/>
        <w:ind w:left="1620" w:hanging="378"/>
        <w:rPr>
          <w:sz w:val="18"/>
          <w:szCs w:val="18"/>
        </w:rPr>
      </w:pPr>
      <w:r>
        <w:rPr>
          <w:sz w:val="18"/>
          <w:szCs w:val="18"/>
        </w:rPr>
        <w:t>Water Diversion: 8-inch (20 centimeter) interlocking pans.</w:t>
      </w:r>
    </w:p>
    <w:p w14:paraId="5FC19674" w14:textId="11A2D0DB" w:rsidR="00096188" w:rsidRDefault="00001BAD" w:rsidP="00C274E7">
      <w:pPr>
        <w:pStyle w:val="Heading4"/>
        <w:ind w:left="1620" w:hanging="378"/>
        <w:rPr>
          <w:sz w:val="18"/>
          <w:szCs w:val="18"/>
        </w:rPr>
      </w:pPr>
      <w:r>
        <w:rPr>
          <w:sz w:val="18"/>
          <w:szCs w:val="18"/>
        </w:rPr>
        <w:t xml:space="preserve">Upper extension is required for fascia over </w:t>
      </w:r>
      <w:r w:rsidR="006251FA">
        <w:rPr>
          <w:sz w:val="18"/>
          <w:szCs w:val="18"/>
        </w:rPr>
        <w:t>8</w:t>
      </w:r>
      <w:r>
        <w:rPr>
          <w:sz w:val="18"/>
          <w:szCs w:val="18"/>
        </w:rPr>
        <w:t xml:space="preserve"> inches</w:t>
      </w:r>
      <w:r w:rsidR="006251FA">
        <w:rPr>
          <w:sz w:val="18"/>
          <w:szCs w:val="18"/>
        </w:rPr>
        <w:t xml:space="preserve"> (20 centimeters)</w:t>
      </w:r>
      <w:r>
        <w:rPr>
          <w:sz w:val="18"/>
          <w:szCs w:val="18"/>
        </w:rPr>
        <w:t>.</w:t>
      </w:r>
    </w:p>
    <w:p w14:paraId="78812EC6" w14:textId="69C78C1A" w:rsidR="00096188" w:rsidRDefault="00152783" w:rsidP="00C274E7">
      <w:pPr>
        <w:pStyle w:val="Heading4"/>
        <w:ind w:left="1620" w:hanging="378"/>
        <w:rPr>
          <w:sz w:val="18"/>
          <w:szCs w:val="18"/>
        </w:rPr>
      </w:pPr>
      <w:r>
        <w:rPr>
          <w:sz w:val="18"/>
          <w:szCs w:val="18"/>
        </w:rPr>
        <w:t xml:space="preserve">Support: </w:t>
      </w:r>
      <w:r w:rsidR="00457AE8">
        <w:rPr>
          <w:sz w:val="18"/>
          <w:szCs w:val="18"/>
        </w:rPr>
        <w:t>Upper support rod assembly.</w:t>
      </w:r>
    </w:p>
    <w:p w14:paraId="1A7E068E" w14:textId="39DEDEA4" w:rsidR="00096188" w:rsidRDefault="00457AE8" w:rsidP="00C274E7">
      <w:pPr>
        <w:pStyle w:val="Heading4"/>
        <w:ind w:left="1620" w:hanging="378"/>
        <w:rPr>
          <w:sz w:val="18"/>
          <w:szCs w:val="18"/>
        </w:rPr>
      </w:pPr>
      <w:r>
        <w:rPr>
          <w:sz w:val="18"/>
          <w:szCs w:val="18"/>
        </w:rPr>
        <w:t>Internal gutter system with [single] or [multiple] scuppers located at [front], [rear], [left]</w:t>
      </w:r>
      <w:r w:rsidR="00165777">
        <w:rPr>
          <w:sz w:val="18"/>
          <w:szCs w:val="18"/>
        </w:rPr>
        <w:t>, and/or [right].</w:t>
      </w:r>
    </w:p>
    <w:p w14:paraId="56E41020" w14:textId="75555A22" w:rsidR="00096188" w:rsidRDefault="00165777" w:rsidP="00C274E7">
      <w:pPr>
        <w:pStyle w:val="Heading4"/>
        <w:ind w:left="1620" w:hanging="378"/>
        <w:rPr>
          <w:sz w:val="18"/>
          <w:szCs w:val="18"/>
        </w:rPr>
      </w:pPr>
      <w:r>
        <w:rPr>
          <w:sz w:val="18"/>
          <w:szCs w:val="18"/>
        </w:rPr>
        <w:t>Finish: Powder</w:t>
      </w:r>
      <w:r w:rsidR="00F4324C">
        <w:rPr>
          <w:sz w:val="18"/>
          <w:szCs w:val="18"/>
        </w:rPr>
        <w:t>-</w:t>
      </w:r>
      <w:r>
        <w:rPr>
          <w:sz w:val="18"/>
          <w:szCs w:val="18"/>
        </w:rPr>
        <w:t>coat</w:t>
      </w:r>
      <w:r w:rsidR="0008144C">
        <w:rPr>
          <w:sz w:val="18"/>
          <w:szCs w:val="18"/>
        </w:rPr>
        <w:t>.</w:t>
      </w:r>
    </w:p>
    <w:p w14:paraId="0E60801E" w14:textId="77777777" w:rsidR="00165777" w:rsidRPr="00165777" w:rsidRDefault="00165777" w:rsidP="00165777">
      <w:pPr>
        <w:pStyle w:val="Normal1"/>
      </w:pPr>
    </w:p>
    <w:p w14:paraId="4925DD94" w14:textId="7F140408" w:rsidR="001A32A7" w:rsidRPr="00152783" w:rsidRDefault="001A32A7" w:rsidP="00C274E7">
      <w:pPr>
        <w:pStyle w:val="Heading3"/>
        <w:rPr>
          <w:sz w:val="18"/>
          <w:szCs w:val="18"/>
        </w:rPr>
      </w:pPr>
      <w:r w:rsidRPr="00152783">
        <w:rPr>
          <w:sz w:val="18"/>
          <w:szCs w:val="18"/>
        </w:rPr>
        <w:t xml:space="preserve">Cantilevered Metal Canopy with Pans </w:t>
      </w:r>
      <w:r w:rsidR="00152783" w:rsidRPr="0008144C">
        <w:rPr>
          <w:sz w:val="18"/>
          <w:szCs w:val="18"/>
        </w:rPr>
        <w:t>GJ-CMC</w:t>
      </w:r>
      <w:r w:rsidR="00AC31E1" w:rsidRPr="0008144C">
        <w:rPr>
          <w:sz w:val="18"/>
          <w:szCs w:val="18"/>
        </w:rPr>
        <w:t>P</w:t>
      </w:r>
      <w:r w:rsidR="00736737">
        <w:rPr>
          <w:sz w:val="18"/>
          <w:szCs w:val="18"/>
        </w:rPr>
        <w:t>.</w:t>
      </w:r>
      <w:r w:rsidRPr="00152783">
        <w:rPr>
          <w:sz w:val="18"/>
          <w:szCs w:val="18"/>
        </w:rPr>
        <w:t xml:space="preserve"> </w:t>
      </w:r>
    </w:p>
    <w:p w14:paraId="5276B33E" w14:textId="77777777" w:rsidR="00B7759B" w:rsidRPr="00152783" w:rsidRDefault="00B7759B" w:rsidP="00B7759B">
      <w:pPr>
        <w:pStyle w:val="Heading4"/>
        <w:ind w:left="1620" w:hanging="378"/>
        <w:rPr>
          <w:sz w:val="18"/>
          <w:szCs w:val="18"/>
        </w:rPr>
      </w:pPr>
      <w:r w:rsidRPr="00152783">
        <w:rPr>
          <w:sz w:val="18"/>
          <w:szCs w:val="18"/>
        </w:rPr>
        <w:t xml:space="preserve">Fascia: [8 inches (20 centimeters)], [10 inches (25 centimeters)], [12 inches (30 centimeters)], or [custom].      </w:t>
      </w:r>
    </w:p>
    <w:p w14:paraId="66E13710" w14:textId="77777777" w:rsidR="0066191B" w:rsidRDefault="0066191B" w:rsidP="0066191B">
      <w:pPr>
        <w:pStyle w:val="Heading4"/>
        <w:ind w:left="1620" w:hanging="378"/>
        <w:rPr>
          <w:sz w:val="18"/>
          <w:szCs w:val="18"/>
        </w:rPr>
      </w:pPr>
      <w:r>
        <w:rPr>
          <w:sz w:val="18"/>
          <w:szCs w:val="18"/>
        </w:rPr>
        <w:t>Water Diversion: 8-inch (20 centimeter) interlocking pans.</w:t>
      </w:r>
    </w:p>
    <w:p w14:paraId="2A6720F8" w14:textId="5B4A4D92" w:rsidR="00743623" w:rsidRPr="00152783" w:rsidRDefault="00743623" w:rsidP="00B7759B">
      <w:pPr>
        <w:pStyle w:val="Heading4"/>
        <w:ind w:left="1620" w:hanging="360"/>
        <w:rPr>
          <w:sz w:val="18"/>
          <w:szCs w:val="18"/>
        </w:rPr>
      </w:pPr>
      <w:r w:rsidRPr="00152783">
        <w:rPr>
          <w:sz w:val="18"/>
          <w:szCs w:val="18"/>
        </w:rPr>
        <w:t>Upper extension is required for fascia over 8 inches (20 centimeters).</w:t>
      </w:r>
    </w:p>
    <w:p w14:paraId="42397E0D" w14:textId="7A716188" w:rsidR="00152783" w:rsidRPr="00152783" w:rsidRDefault="00152783" w:rsidP="00743623">
      <w:pPr>
        <w:pStyle w:val="Heading4"/>
        <w:ind w:left="1620" w:hanging="378"/>
        <w:rPr>
          <w:sz w:val="18"/>
          <w:szCs w:val="18"/>
        </w:rPr>
      </w:pPr>
      <w:r w:rsidRPr="00152783">
        <w:rPr>
          <w:sz w:val="18"/>
          <w:szCs w:val="18"/>
        </w:rPr>
        <w:t>Support: Built-in beam.</w:t>
      </w:r>
    </w:p>
    <w:p w14:paraId="2EFA9F18" w14:textId="2756A660" w:rsidR="00743623" w:rsidRPr="00152783" w:rsidRDefault="00743623" w:rsidP="00743623">
      <w:pPr>
        <w:pStyle w:val="Heading4"/>
        <w:ind w:left="1620" w:hanging="378"/>
        <w:rPr>
          <w:sz w:val="18"/>
          <w:szCs w:val="18"/>
        </w:rPr>
      </w:pPr>
      <w:r w:rsidRPr="00152783">
        <w:rPr>
          <w:sz w:val="18"/>
          <w:szCs w:val="18"/>
        </w:rPr>
        <w:t>Internal gutter system with [single] or [multiple] scuppers located at [front], [rear], [left], and/or [right].</w:t>
      </w:r>
    </w:p>
    <w:p w14:paraId="5FB624B3" w14:textId="77777777" w:rsidR="00743623" w:rsidRPr="00152783" w:rsidRDefault="00743623" w:rsidP="00743623">
      <w:pPr>
        <w:pStyle w:val="Heading4"/>
        <w:ind w:left="1620" w:hanging="378"/>
        <w:rPr>
          <w:sz w:val="18"/>
          <w:szCs w:val="18"/>
        </w:rPr>
      </w:pPr>
      <w:r w:rsidRPr="00152783">
        <w:rPr>
          <w:sz w:val="18"/>
          <w:szCs w:val="18"/>
        </w:rPr>
        <w:t>Finish: [Powder-coat] or [Custom].</w:t>
      </w:r>
    </w:p>
    <w:p w14:paraId="01B83F36" w14:textId="716A4208" w:rsidR="001A32A7" w:rsidRPr="001A32A7" w:rsidRDefault="001A32A7" w:rsidP="00152783">
      <w:pPr>
        <w:pStyle w:val="Heading4"/>
        <w:numPr>
          <w:ilvl w:val="0"/>
          <w:numId w:val="0"/>
        </w:numPr>
        <w:ind w:left="1620"/>
        <w:rPr>
          <w:sz w:val="18"/>
          <w:szCs w:val="18"/>
          <w:highlight w:val="lightGray"/>
        </w:rPr>
      </w:pPr>
    </w:p>
    <w:p w14:paraId="472A505A" w14:textId="5C6AA13B" w:rsidR="00C274E7" w:rsidRPr="00294008" w:rsidRDefault="00CC64B2" w:rsidP="00C274E7">
      <w:pPr>
        <w:pStyle w:val="Heading3"/>
        <w:rPr>
          <w:sz w:val="18"/>
          <w:szCs w:val="18"/>
        </w:rPr>
      </w:pPr>
      <w:r>
        <w:rPr>
          <w:sz w:val="18"/>
          <w:szCs w:val="18"/>
        </w:rPr>
        <w:t>Louvered Sunshade GJ-LVS</w:t>
      </w:r>
    </w:p>
    <w:p w14:paraId="7C9FCD54" w14:textId="77777777" w:rsidR="004522BA" w:rsidRDefault="00CC64B2" w:rsidP="00C274E7">
      <w:pPr>
        <w:pStyle w:val="Heading4"/>
        <w:ind w:left="1620" w:hanging="378"/>
        <w:rPr>
          <w:sz w:val="18"/>
          <w:szCs w:val="18"/>
        </w:rPr>
      </w:pPr>
      <w:r>
        <w:rPr>
          <w:sz w:val="18"/>
          <w:szCs w:val="18"/>
        </w:rPr>
        <w:t xml:space="preserve">Louver Spacing: </w:t>
      </w:r>
      <w:r w:rsidR="00C274E7" w:rsidRPr="00294008">
        <w:rPr>
          <w:sz w:val="18"/>
          <w:szCs w:val="18"/>
        </w:rPr>
        <w:t>[</w:t>
      </w:r>
      <w:r>
        <w:rPr>
          <w:sz w:val="18"/>
          <w:szCs w:val="18"/>
        </w:rPr>
        <w:t>As required</w:t>
      </w:r>
      <w:r w:rsidR="00C274E7" w:rsidRPr="00294008">
        <w:rPr>
          <w:sz w:val="18"/>
          <w:szCs w:val="18"/>
        </w:rPr>
        <w:t>]</w:t>
      </w:r>
      <w:r>
        <w:rPr>
          <w:sz w:val="18"/>
          <w:szCs w:val="18"/>
        </w:rPr>
        <w:t xml:space="preserve"> or</w:t>
      </w:r>
      <w:r w:rsidR="00C274E7" w:rsidRPr="00294008">
        <w:rPr>
          <w:sz w:val="18"/>
          <w:szCs w:val="18"/>
        </w:rPr>
        <w:t xml:space="preserve"> [</w:t>
      </w:r>
      <w:r>
        <w:rPr>
          <w:sz w:val="18"/>
          <w:szCs w:val="18"/>
        </w:rPr>
        <w:t>As indicated on drawings</w:t>
      </w:r>
      <w:r w:rsidR="00C274E7" w:rsidRPr="00294008">
        <w:rPr>
          <w:sz w:val="18"/>
          <w:szCs w:val="18"/>
        </w:rPr>
        <w:t>].</w:t>
      </w:r>
      <w:r w:rsidR="004522BA">
        <w:rPr>
          <w:sz w:val="18"/>
          <w:szCs w:val="18"/>
        </w:rPr>
        <w:t xml:space="preserve"> </w:t>
      </w:r>
    </w:p>
    <w:p w14:paraId="063B3B03" w14:textId="555FF3FC" w:rsidR="004522BA" w:rsidRDefault="005407F8" w:rsidP="00C274E7">
      <w:pPr>
        <w:pStyle w:val="Heading4"/>
        <w:ind w:left="1620" w:hanging="378"/>
        <w:rPr>
          <w:sz w:val="18"/>
          <w:szCs w:val="18"/>
        </w:rPr>
      </w:pPr>
      <w:r>
        <w:rPr>
          <w:sz w:val="18"/>
          <w:szCs w:val="18"/>
        </w:rPr>
        <w:t>Louver Style: [Z-blade], [Airfoil], or [Rectangular].</w:t>
      </w:r>
    </w:p>
    <w:p w14:paraId="05F9D4B9" w14:textId="0128EB7C" w:rsidR="004522BA" w:rsidRDefault="005407F8" w:rsidP="00C274E7">
      <w:pPr>
        <w:pStyle w:val="Heading4"/>
        <w:ind w:left="1620" w:hanging="378"/>
        <w:rPr>
          <w:sz w:val="18"/>
          <w:szCs w:val="18"/>
        </w:rPr>
      </w:pPr>
      <w:r>
        <w:rPr>
          <w:sz w:val="18"/>
          <w:szCs w:val="18"/>
        </w:rPr>
        <w:t>Aluminum channel or tubing perimeter:</w:t>
      </w:r>
      <w:r w:rsidR="00122F4B">
        <w:rPr>
          <w:sz w:val="18"/>
          <w:szCs w:val="18"/>
        </w:rPr>
        <w:t xml:space="preserve"> [6 inches (15 centimeters)], [8 inches (20 centimeters)], [10 inches (25 centimeters)], [12 inches (30 centimeters)], or [custom height].      </w:t>
      </w:r>
    </w:p>
    <w:p w14:paraId="76A3C093" w14:textId="77777777" w:rsidR="00122F4B" w:rsidRDefault="00122F4B" w:rsidP="00122F4B">
      <w:pPr>
        <w:pStyle w:val="Heading4"/>
        <w:ind w:left="1620" w:hanging="378"/>
        <w:rPr>
          <w:sz w:val="18"/>
          <w:szCs w:val="18"/>
        </w:rPr>
      </w:pPr>
      <w:r>
        <w:rPr>
          <w:sz w:val="18"/>
          <w:szCs w:val="18"/>
        </w:rPr>
        <w:t>Tie backs for projections over 30 inches (76 centimeters).</w:t>
      </w:r>
    </w:p>
    <w:p w14:paraId="3D596928" w14:textId="0C558E9C" w:rsidR="00C274E7" w:rsidRPr="00122F4B" w:rsidRDefault="00122F4B" w:rsidP="006F4FF6">
      <w:pPr>
        <w:pStyle w:val="Heading4"/>
        <w:ind w:left="1620" w:hanging="378"/>
        <w:rPr>
          <w:sz w:val="18"/>
          <w:szCs w:val="18"/>
        </w:rPr>
      </w:pPr>
      <w:r w:rsidRPr="00122F4B">
        <w:rPr>
          <w:sz w:val="18"/>
          <w:szCs w:val="18"/>
        </w:rPr>
        <w:t>Finish: [Powder</w:t>
      </w:r>
      <w:r w:rsidR="00F4324C">
        <w:rPr>
          <w:sz w:val="18"/>
          <w:szCs w:val="18"/>
        </w:rPr>
        <w:t>-</w:t>
      </w:r>
      <w:r w:rsidRPr="00122F4B">
        <w:rPr>
          <w:sz w:val="18"/>
          <w:szCs w:val="18"/>
        </w:rPr>
        <w:t>coat] or [</w:t>
      </w:r>
      <w:r w:rsidR="004E10A4">
        <w:rPr>
          <w:sz w:val="18"/>
          <w:szCs w:val="18"/>
        </w:rPr>
        <w:t>C</w:t>
      </w:r>
      <w:r w:rsidRPr="00122F4B">
        <w:rPr>
          <w:sz w:val="18"/>
          <w:szCs w:val="18"/>
        </w:rPr>
        <w:t>ustom].</w:t>
      </w:r>
    </w:p>
    <w:p w14:paraId="5C5D0293" w14:textId="77777777" w:rsidR="004522BA" w:rsidRDefault="004522BA" w:rsidP="004522BA">
      <w:pPr>
        <w:pStyle w:val="Normal1"/>
      </w:pPr>
    </w:p>
    <w:p w14:paraId="0F054EFD" w14:textId="1E3F416A" w:rsidR="00C274E7" w:rsidRPr="000E3A24" w:rsidRDefault="00C274E7" w:rsidP="00E72E7C">
      <w:pPr>
        <w:pStyle w:val="Heading4"/>
        <w:numPr>
          <w:ilvl w:val="0"/>
          <w:numId w:val="0"/>
        </w:numPr>
        <w:ind w:left="1620"/>
        <w:rPr>
          <w:sz w:val="18"/>
          <w:szCs w:val="18"/>
        </w:rPr>
      </w:pPr>
    </w:p>
    <w:p w14:paraId="64A3F5B3" w14:textId="77777777" w:rsidR="00294008" w:rsidRPr="00294008" w:rsidRDefault="00294008" w:rsidP="00294008">
      <w:pPr>
        <w:pStyle w:val="Heading2"/>
        <w:ind w:hanging="504"/>
        <w:rPr>
          <w:sz w:val="18"/>
          <w:szCs w:val="18"/>
        </w:rPr>
      </w:pPr>
      <w:r w:rsidRPr="00294008">
        <w:rPr>
          <w:sz w:val="18"/>
          <w:szCs w:val="18"/>
        </w:rPr>
        <w:t>FABRICATION</w:t>
      </w:r>
    </w:p>
    <w:p w14:paraId="6EC2D729" w14:textId="76F5FC9E" w:rsidR="00515072" w:rsidRDefault="00515072" w:rsidP="00294008">
      <w:pPr>
        <w:pStyle w:val="Heading3"/>
        <w:rPr>
          <w:sz w:val="18"/>
          <w:szCs w:val="18"/>
        </w:rPr>
      </w:pPr>
      <w:r>
        <w:rPr>
          <w:sz w:val="18"/>
          <w:szCs w:val="18"/>
        </w:rPr>
        <w:t>See drawings for size and configurations. Fabricate the system in accordance with shop drawings. Accurately form components to suit each other and the building structure.</w:t>
      </w:r>
    </w:p>
    <w:p w14:paraId="54296D57" w14:textId="77777777" w:rsidR="00051699" w:rsidRPr="00051699" w:rsidRDefault="00051699" w:rsidP="00051699">
      <w:pPr>
        <w:pStyle w:val="Normal1"/>
      </w:pPr>
    </w:p>
    <w:p w14:paraId="7CEEC23A" w14:textId="738CC9E6" w:rsidR="00515072" w:rsidRDefault="00522672" w:rsidP="00294008">
      <w:pPr>
        <w:pStyle w:val="Heading3"/>
        <w:rPr>
          <w:sz w:val="18"/>
          <w:szCs w:val="18"/>
        </w:rPr>
      </w:pPr>
      <w:r>
        <w:rPr>
          <w:sz w:val="18"/>
          <w:szCs w:val="18"/>
        </w:rPr>
        <w:t>Fit and weld all joints and components in the largest practical sizes for delivery to the Project site.</w:t>
      </w:r>
    </w:p>
    <w:p w14:paraId="48C6AC9F" w14:textId="77777777" w:rsidR="00051699" w:rsidRPr="00051699" w:rsidRDefault="00051699" w:rsidP="00051699">
      <w:pPr>
        <w:pStyle w:val="Normal1"/>
      </w:pPr>
    </w:p>
    <w:p w14:paraId="461CC086" w14:textId="4ADCD7FE" w:rsidR="00515072" w:rsidRDefault="002A1018" w:rsidP="00294008">
      <w:pPr>
        <w:pStyle w:val="Heading3"/>
        <w:rPr>
          <w:sz w:val="18"/>
          <w:szCs w:val="18"/>
        </w:rPr>
      </w:pPr>
      <w:r>
        <w:rPr>
          <w:sz w:val="18"/>
          <w:szCs w:val="18"/>
        </w:rPr>
        <w:t>Fabricate Fascia gutter systems with welded joints and bolt together at frame splits if necessary.</w:t>
      </w:r>
    </w:p>
    <w:p w14:paraId="0BEA63F8" w14:textId="77777777" w:rsidR="00051699" w:rsidRPr="00051699" w:rsidRDefault="00051699" w:rsidP="00051699">
      <w:pPr>
        <w:pStyle w:val="Normal1"/>
      </w:pPr>
    </w:p>
    <w:p w14:paraId="5E148921" w14:textId="5F1DBF1C" w:rsidR="00515072" w:rsidRDefault="006B37B2" w:rsidP="00294008">
      <w:pPr>
        <w:pStyle w:val="Heading3"/>
        <w:rPr>
          <w:sz w:val="18"/>
          <w:szCs w:val="18"/>
        </w:rPr>
      </w:pPr>
      <w:r>
        <w:rPr>
          <w:sz w:val="18"/>
          <w:szCs w:val="18"/>
        </w:rPr>
        <w:lastRenderedPageBreak/>
        <w:t>Exposed Fastenings: Unobtrusively locate, consistent with design of component except where specifically noted otherwise.</w:t>
      </w:r>
    </w:p>
    <w:p w14:paraId="266BF3DE" w14:textId="77777777" w:rsidR="00051699" w:rsidRPr="00051699" w:rsidRDefault="00051699" w:rsidP="00051699">
      <w:pPr>
        <w:pStyle w:val="Normal1"/>
      </w:pPr>
    </w:p>
    <w:p w14:paraId="52632E30" w14:textId="49F4D7E1" w:rsidR="00515072" w:rsidRDefault="008F05EF" w:rsidP="00294008">
      <w:pPr>
        <w:pStyle w:val="Heading3"/>
        <w:rPr>
          <w:sz w:val="18"/>
          <w:szCs w:val="18"/>
        </w:rPr>
      </w:pPr>
      <w:r>
        <w:rPr>
          <w:sz w:val="18"/>
          <w:szCs w:val="18"/>
        </w:rPr>
        <w:t>Supply components required for anchorage of framing. Fabricate anchors and related components of the same material and finish as framing, except where specifically noted otherwise.</w:t>
      </w:r>
    </w:p>
    <w:p w14:paraId="7B5556E9" w14:textId="77777777" w:rsidR="00051699" w:rsidRPr="00051699" w:rsidRDefault="00051699" w:rsidP="00051699">
      <w:pPr>
        <w:pStyle w:val="Normal1"/>
      </w:pPr>
    </w:p>
    <w:p w14:paraId="271883FB" w14:textId="4B4F3BDA" w:rsidR="00515072" w:rsidRDefault="008F05EF" w:rsidP="00294008">
      <w:pPr>
        <w:pStyle w:val="Heading3"/>
        <w:rPr>
          <w:sz w:val="18"/>
          <w:szCs w:val="18"/>
        </w:rPr>
      </w:pPr>
      <w:r>
        <w:rPr>
          <w:sz w:val="18"/>
          <w:szCs w:val="18"/>
        </w:rPr>
        <w:t>Systems with internal gutters and concealed drainage: Water shall drain from covered surfaces into integral fascia gutter and be directed to either the front for drainage or the rear for ground level discharge via one or more designated downspouts.</w:t>
      </w:r>
    </w:p>
    <w:p w14:paraId="1696B830" w14:textId="77777777" w:rsidR="00051699" w:rsidRPr="00051699" w:rsidRDefault="00051699" w:rsidP="00051699">
      <w:pPr>
        <w:pStyle w:val="Normal1"/>
      </w:pPr>
    </w:p>
    <w:p w14:paraId="01C390B3" w14:textId="4A20DE32" w:rsidR="00515072" w:rsidRDefault="00051699" w:rsidP="00294008">
      <w:pPr>
        <w:pStyle w:val="Heading3"/>
        <w:rPr>
          <w:sz w:val="18"/>
          <w:szCs w:val="18"/>
        </w:rPr>
      </w:pPr>
      <w:r>
        <w:rPr>
          <w:sz w:val="18"/>
          <w:szCs w:val="18"/>
        </w:rPr>
        <w:t>Hanger</w:t>
      </w:r>
      <w:r w:rsidR="008F05EF">
        <w:rPr>
          <w:sz w:val="18"/>
          <w:szCs w:val="18"/>
        </w:rPr>
        <w:t xml:space="preserve"> rods and </w:t>
      </w:r>
      <w:r>
        <w:rPr>
          <w:sz w:val="18"/>
          <w:szCs w:val="18"/>
        </w:rPr>
        <w:t>attachment</w:t>
      </w:r>
      <w:r w:rsidR="008F05EF">
        <w:rPr>
          <w:sz w:val="18"/>
          <w:szCs w:val="18"/>
        </w:rPr>
        <w:t xml:space="preserve"> hardware shall b</w:t>
      </w:r>
      <w:r>
        <w:rPr>
          <w:sz w:val="18"/>
          <w:szCs w:val="18"/>
        </w:rPr>
        <w:t>e finished to match the canopy.</w:t>
      </w:r>
    </w:p>
    <w:p w14:paraId="49DA13ED" w14:textId="77777777" w:rsidR="00051699" w:rsidRDefault="00051699" w:rsidP="00051699">
      <w:pPr>
        <w:pStyle w:val="Normal1"/>
      </w:pPr>
    </w:p>
    <w:p w14:paraId="2359133D" w14:textId="77777777" w:rsidR="00B84D39" w:rsidRPr="00051699" w:rsidRDefault="00B84D39" w:rsidP="00051699">
      <w:pPr>
        <w:pStyle w:val="Normal1"/>
      </w:pPr>
    </w:p>
    <w:p w14:paraId="000000B6" w14:textId="77777777" w:rsidR="00BF2C69" w:rsidRPr="00294008" w:rsidRDefault="00092377" w:rsidP="00385E88">
      <w:pPr>
        <w:pStyle w:val="Heading1"/>
        <w:numPr>
          <w:ilvl w:val="0"/>
          <w:numId w:val="7"/>
        </w:numPr>
        <w:rPr>
          <w:sz w:val="18"/>
          <w:szCs w:val="18"/>
        </w:rPr>
      </w:pPr>
      <w:bookmarkStart w:id="21" w:name="_heading=h.3q5sasy" w:colFirst="0" w:colLast="0"/>
      <w:bookmarkEnd w:id="21"/>
      <w:r w:rsidRPr="00294008">
        <w:rPr>
          <w:sz w:val="18"/>
          <w:szCs w:val="18"/>
        </w:rPr>
        <w:t>EXECUTION</w:t>
      </w:r>
    </w:p>
    <w:p w14:paraId="000000B7" w14:textId="77777777" w:rsidR="00BF2C69" w:rsidRPr="00294008" w:rsidRDefault="00092377">
      <w:pPr>
        <w:pStyle w:val="Heading2"/>
        <w:numPr>
          <w:ilvl w:val="1"/>
          <w:numId w:val="2"/>
        </w:numPr>
        <w:ind w:hanging="504"/>
        <w:rPr>
          <w:sz w:val="18"/>
          <w:szCs w:val="18"/>
        </w:rPr>
      </w:pPr>
      <w:r w:rsidRPr="00294008">
        <w:rPr>
          <w:sz w:val="18"/>
          <w:szCs w:val="18"/>
        </w:rPr>
        <w:t>EXAMINATION</w:t>
      </w:r>
    </w:p>
    <w:p w14:paraId="13575389" w14:textId="70A40137" w:rsidR="00197709" w:rsidRDefault="00C3336E">
      <w:pPr>
        <w:pStyle w:val="Heading3"/>
        <w:numPr>
          <w:ilvl w:val="2"/>
          <w:numId w:val="2"/>
        </w:numPr>
        <w:rPr>
          <w:sz w:val="18"/>
          <w:szCs w:val="18"/>
        </w:rPr>
      </w:pPr>
      <w:bookmarkStart w:id="22" w:name="_heading=h.25b2l0r" w:colFirst="0" w:colLast="0"/>
      <w:bookmarkEnd w:id="22"/>
      <w:r>
        <w:rPr>
          <w:sz w:val="18"/>
          <w:szCs w:val="18"/>
        </w:rPr>
        <w:t>Erection shall be performed by the manufacturer’s approved installer and scheduled after concrete, masonry, and roofing work in the area is complete.</w:t>
      </w:r>
    </w:p>
    <w:p w14:paraId="061080CD" w14:textId="77777777" w:rsidR="00773B6F" w:rsidRPr="00773B6F" w:rsidRDefault="00773B6F" w:rsidP="00773B6F">
      <w:pPr>
        <w:pStyle w:val="Normal1"/>
      </w:pPr>
    </w:p>
    <w:p w14:paraId="000000BB" w14:textId="57F91DD8" w:rsidR="00BF2C69" w:rsidRDefault="00092377">
      <w:pPr>
        <w:pStyle w:val="Heading3"/>
        <w:numPr>
          <w:ilvl w:val="2"/>
          <w:numId w:val="2"/>
        </w:numPr>
        <w:rPr>
          <w:sz w:val="18"/>
          <w:szCs w:val="18"/>
        </w:rPr>
      </w:pPr>
      <w:r w:rsidRPr="00294008">
        <w:rPr>
          <w:sz w:val="18"/>
          <w:szCs w:val="18"/>
        </w:rPr>
        <w:t xml:space="preserve">Examine Project conditions and completed Work and verify that </w:t>
      </w:r>
      <w:r w:rsidR="004E6392">
        <w:rPr>
          <w:sz w:val="18"/>
          <w:szCs w:val="18"/>
        </w:rPr>
        <w:t xml:space="preserve">the surface area where the canopy is to be installed is complete in construction and workmanship. </w:t>
      </w:r>
      <w:r w:rsidR="00146A12">
        <w:rPr>
          <w:sz w:val="18"/>
          <w:szCs w:val="18"/>
        </w:rPr>
        <w:t>Verify that the wall substrate anchors are acceptable and ready to receive work. Confirm the dimensions and locations of attachment points are as shown on approved shop drawings. Discrepancies must be reviewed with the Architect prior to installation</w:t>
      </w:r>
      <w:r w:rsidRPr="00294008">
        <w:rPr>
          <w:sz w:val="18"/>
          <w:szCs w:val="18"/>
        </w:rPr>
        <w:t>.</w:t>
      </w:r>
    </w:p>
    <w:p w14:paraId="5AC6D80C" w14:textId="77777777" w:rsidR="00773B6F" w:rsidRPr="00773B6F" w:rsidRDefault="00773B6F" w:rsidP="00773B6F">
      <w:pPr>
        <w:pStyle w:val="Normal1"/>
      </w:pPr>
    </w:p>
    <w:p w14:paraId="000000BC" w14:textId="77777777" w:rsidR="00BF2C69" w:rsidRDefault="00092377">
      <w:pPr>
        <w:pStyle w:val="Heading3"/>
        <w:numPr>
          <w:ilvl w:val="2"/>
          <w:numId w:val="2"/>
        </w:numPr>
        <w:rPr>
          <w:sz w:val="18"/>
          <w:szCs w:val="18"/>
        </w:rPr>
      </w:pPr>
      <w:r w:rsidRPr="00294008">
        <w:rPr>
          <w:sz w:val="18"/>
          <w:szCs w:val="18"/>
        </w:rPr>
        <w:t>Immediately correct all deficiencies and conditions which would cause improper execution of Work specified in this Section and subsequent Work.</w:t>
      </w:r>
    </w:p>
    <w:p w14:paraId="588B31B9" w14:textId="77777777" w:rsidR="00773B6F" w:rsidRPr="00773B6F" w:rsidRDefault="00773B6F" w:rsidP="00773B6F">
      <w:pPr>
        <w:pStyle w:val="Normal1"/>
      </w:pPr>
    </w:p>
    <w:p w14:paraId="000000BD" w14:textId="13725140" w:rsidR="00BF2C69" w:rsidRDefault="00092377">
      <w:pPr>
        <w:pStyle w:val="Heading3"/>
        <w:numPr>
          <w:ilvl w:val="2"/>
          <w:numId w:val="2"/>
        </w:numPr>
        <w:rPr>
          <w:sz w:val="18"/>
          <w:szCs w:val="18"/>
        </w:rPr>
      </w:pPr>
      <w:r w:rsidRPr="00294008">
        <w:rPr>
          <w:sz w:val="18"/>
          <w:szCs w:val="18"/>
        </w:rPr>
        <w:t>Proceeding with Work specified in this Section shall be interpreted to mean that all conditions were determined to be acceptable prior to start of Work.</w:t>
      </w:r>
      <w:r w:rsidR="00060035">
        <w:rPr>
          <w:sz w:val="18"/>
          <w:szCs w:val="18"/>
        </w:rPr>
        <w:t xml:space="preserve"> </w:t>
      </w:r>
    </w:p>
    <w:p w14:paraId="1B0937E8" w14:textId="77777777" w:rsidR="005E0C91" w:rsidRPr="005E0C91" w:rsidRDefault="005E0C91" w:rsidP="005E0C91">
      <w:pPr>
        <w:pStyle w:val="Normal1"/>
      </w:pPr>
    </w:p>
    <w:p w14:paraId="000000BE" w14:textId="77777777" w:rsidR="00BF2C69" w:rsidRPr="00294008" w:rsidRDefault="00092377">
      <w:pPr>
        <w:pStyle w:val="Heading2"/>
        <w:numPr>
          <w:ilvl w:val="1"/>
          <w:numId w:val="2"/>
        </w:numPr>
        <w:ind w:hanging="504"/>
        <w:rPr>
          <w:sz w:val="18"/>
          <w:szCs w:val="18"/>
        </w:rPr>
      </w:pPr>
      <w:r w:rsidRPr="00294008">
        <w:rPr>
          <w:sz w:val="18"/>
          <w:szCs w:val="18"/>
        </w:rPr>
        <w:t>PREPARATION</w:t>
      </w:r>
    </w:p>
    <w:p w14:paraId="000000C3" w14:textId="61C5C6B8" w:rsidR="00BF2C69" w:rsidRDefault="00092377">
      <w:pPr>
        <w:pStyle w:val="Heading3"/>
        <w:numPr>
          <w:ilvl w:val="2"/>
          <w:numId w:val="2"/>
        </w:numPr>
        <w:rPr>
          <w:sz w:val="18"/>
          <w:szCs w:val="18"/>
        </w:rPr>
      </w:pPr>
      <w:bookmarkStart w:id="23" w:name="_heading=h.kgcv8k" w:colFirst="0" w:colLast="0"/>
      <w:bookmarkEnd w:id="23"/>
      <w:r w:rsidRPr="00294008">
        <w:rPr>
          <w:sz w:val="18"/>
          <w:szCs w:val="18"/>
        </w:rPr>
        <w:t xml:space="preserve">Surface Preparation: </w:t>
      </w:r>
      <w:r w:rsidR="00060035">
        <w:rPr>
          <w:sz w:val="18"/>
          <w:szCs w:val="18"/>
        </w:rPr>
        <w:t>Prepare surfaces using the methods recommended by the manufacturer for achieving the best results for the substrate under the project conditions.</w:t>
      </w:r>
    </w:p>
    <w:p w14:paraId="17F1EDC3" w14:textId="77777777" w:rsidR="005E0C91" w:rsidRPr="005E0C91" w:rsidRDefault="005E0C91" w:rsidP="005E0C91">
      <w:pPr>
        <w:pStyle w:val="Normal1"/>
      </w:pPr>
    </w:p>
    <w:p w14:paraId="000000C5" w14:textId="00B65C56" w:rsidR="00BF2C69" w:rsidRPr="00294008" w:rsidRDefault="00092377">
      <w:pPr>
        <w:pStyle w:val="Heading2"/>
        <w:numPr>
          <w:ilvl w:val="1"/>
          <w:numId w:val="2"/>
        </w:numPr>
        <w:ind w:hanging="504"/>
        <w:rPr>
          <w:sz w:val="18"/>
          <w:szCs w:val="18"/>
        </w:rPr>
      </w:pPr>
      <w:r w:rsidRPr="00294008">
        <w:rPr>
          <w:sz w:val="18"/>
          <w:szCs w:val="18"/>
        </w:rPr>
        <w:t>ERECTION</w:t>
      </w:r>
    </w:p>
    <w:p w14:paraId="720B8E00" w14:textId="6EFF6B0F" w:rsidR="00A4060E" w:rsidRDefault="00A4060E">
      <w:pPr>
        <w:pStyle w:val="Heading3"/>
        <w:numPr>
          <w:ilvl w:val="2"/>
          <w:numId w:val="2"/>
        </w:numPr>
        <w:rPr>
          <w:sz w:val="18"/>
          <w:szCs w:val="18"/>
        </w:rPr>
      </w:pPr>
      <w:bookmarkStart w:id="24" w:name="_heading=h.34g0dwd" w:colFirst="0" w:colLast="0"/>
      <w:bookmarkEnd w:id="24"/>
      <w:r>
        <w:rPr>
          <w:sz w:val="18"/>
          <w:szCs w:val="18"/>
        </w:rPr>
        <w:t>Install in accordance with the manufacturer’s approved shop drawings and written instructions</w:t>
      </w:r>
      <w:r w:rsidR="00773B6F">
        <w:rPr>
          <w:sz w:val="18"/>
          <w:szCs w:val="18"/>
        </w:rPr>
        <w:t>.</w:t>
      </w:r>
    </w:p>
    <w:p w14:paraId="3DA2A04C" w14:textId="77777777" w:rsidR="00773B6F" w:rsidRPr="00773B6F" w:rsidRDefault="00773B6F" w:rsidP="00773B6F">
      <w:pPr>
        <w:pStyle w:val="Normal1"/>
      </w:pPr>
    </w:p>
    <w:p w14:paraId="000000CB" w14:textId="034DA71B" w:rsidR="00BF2C69" w:rsidRDefault="00A4060E">
      <w:pPr>
        <w:pStyle w:val="Heading3"/>
        <w:numPr>
          <w:ilvl w:val="2"/>
          <w:numId w:val="2"/>
        </w:numPr>
        <w:rPr>
          <w:sz w:val="18"/>
          <w:szCs w:val="18"/>
        </w:rPr>
      </w:pPr>
      <w:r>
        <w:rPr>
          <w:sz w:val="18"/>
          <w:szCs w:val="18"/>
        </w:rPr>
        <w:t>Set canopy plumb and level, accurately fitted, free from distortions or defects.</w:t>
      </w:r>
    </w:p>
    <w:p w14:paraId="6298A1A0" w14:textId="77777777" w:rsidR="00773B6F" w:rsidRPr="00773B6F" w:rsidRDefault="00773B6F" w:rsidP="00773B6F">
      <w:pPr>
        <w:pStyle w:val="Normal1"/>
      </w:pPr>
    </w:p>
    <w:p w14:paraId="7051B522" w14:textId="40C9F1D1" w:rsidR="00A4060E" w:rsidRDefault="00A4060E">
      <w:pPr>
        <w:pStyle w:val="Heading3"/>
        <w:numPr>
          <w:ilvl w:val="2"/>
          <w:numId w:val="2"/>
        </w:numPr>
        <w:rPr>
          <w:sz w:val="18"/>
          <w:szCs w:val="18"/>
        </w:rPr>
      </w:pPr>
      <w:r>
        <w:rPr>
          <w:sz w:val="18"/>
          <w:szCs w:val="18"/>
        </w:rPr>
        <w:t>Provide required anchors for connecting framing to the structure.</w:t>
      </w:r>
    </w:p>
    <w:p w14:paraId="2A94577E" w14:textId="77777777" w:rsidR="00773B6F" w:rsidRPr="00773B6F" w:rsidRDefault="00773B6F" w:rsidP="00773B6F">
      <w:pPr>
        <w:pStyle w:val="Normal1"/>
      </w:pPr>
    </w:p>
    <w:p w14:paraId="2C18C4D6" w14:textId="1B6EE5A2" w:rsidR="00A4060E" w:rsidRDefault="00A4060E">
      <w:pPr>
        <w:pStyle w:val="Heading3"/>
        <w:numPr>
          <w:ilvl w:val="2"/>
          <w:numId w:val="2"/>
        </w:numPr>
        <w:rPr>
          <w:sz w:val="18"/>
          <w:szCs w:val="18"/>
        </w:rPr>
      </w:pPr>
      <w:r>
        <w:rPr>
          <w:sz w:val="18"/>
          <w:szCs w:val="18"/>
        </w:rPr>
        <w:t>Conceal bolts and screws wherever possible. Where not concealed, use flush countersunk fasteners.</w:t>
      </w:r>
    </w:p>
    <w:p w14:paraId="721BF9FF" w14:textId="77777777" w:rsidR="005E0C91" w:rsidRPr="005E0C91" w:rsidRDefault="005E0C91" w:rsidP="005E0C91">
      <w:pPr>
        <w:pStyle w:val="Normal1"/>
      </w:pPr>
    </w:p>
    <w:p w14:paraId="000000D9" w14:textId="1BDC3345" w:rsidR="00BF2C69" w:rsidRPr="00294008" w:rsidRDefault="00092377">
      <w:pPr>
        <w:pStyle w:val="Heading2"/>
        <w:numPr>
          <w:ilvl w:val="1"/>
          <w:numId w:val="2"/>
        </w:numPr>
        <w:ind w:hanging="504"/>
        <w:rPr>
          <w:sz w:val="18"/>
          <w:szCs w:val="18"/>
        </w:rPr>
      </w:pPr>
      <w:bookmarkStart w:id="25" w:name="_heading=h.43ky6rz" w:colFirst="0" w:colLast="0"/>
      <w:bookmarkEnd w:id="25"/>
      <w:r w:rsidRPr="00294008">
        <w:rPr>
          <w:sz w:val="18"/>
          <w:szCs w:val="18"/>
        </w:rPr>
        <w:t>ADJUSTING</w:t>
      </w:r>
    </w:p>
    <w:p w14:paraId="665C5ABC" w14:textId="77777777" w:rsidR="00F8754E" w:rsidRDefault="00DB5BCC">
      <w:pPr>
        <w:pStyle w:val="Heading3"/>
        <w:numPr>
          <w:ilvl w:val="2"/>
          <w:numId w:val="2"/>
        </w:numPr>
        <w:rPr>
          <w:sz w:val="18"/>
          <w:szCs w:val="18"/>
        </w:rPr>
      </w:pPr>
      <w:bookmarkStart w:id="26" w:name="_heading=h.2iq8gzs" w:colFirst="0" w:colLast="0"/>
      <w:bookmarkEnd w:id="26"/>
      <w:r>
        <w:rPr>
          <w:sz w:val="18"/>
          <w:szCs w:val="18"/>
        </w:rPr>
        <w:t xml:space="preserve">Maximum Variation from Plumb: 1/4 inch per story, non-cumulative. </w:t>
      </w:r>
    </w:p>
    <w:p w14:paraId="06490069" w14:textId="77777777" w:rsidR="00773B6F" w:rsidRPr="00773B6F" w:rsidRDefault="00773B6F" w:rsidP="00773B6F">
      <w:pPr>
        <w:pStyle w:val="Normal1"/>
      </w:pPr>
    </w:p>
    <w:p w14:paraId="703AD822" w14:textId="07BFDBB5" w:rsidR="00AA5D5D" w:rsidRDefault="00DB5BCC">
      <w:pPr>
        <w:pStyle w:val="Heading3"/>
        <w:numPr>
          <w:ilvl w:val="2"/>
          <w:numId w:val="2"/>
        </w:numPr>
        <w:rPr>
          <w:sz w:val="18"/>
          <w:szCs w:val="18"/>
        </w:rPr>
      </w:pPr>
      <w:r>
        <w:rPr>
          <w:sz w:val="18"/>
          <w:szCs w:val="18"/>
        </w:rPr>
        <w:t xml:space="preserve">Maximum </w:t>
      </w:r>
      <w:r w:rsidR="00F8754E">
        <w:rPr>
          <w:sz w:val="18"/>
          <w:szCs w:val="18"/>
        </w:rPr>
        <w:t>Misalignment from True Position: 1/4 inch.</w:t>
      </w:r>
    </w:p>
    <w:p w14:paraId="01861577" w14:textId="77777777" w:rsidR="00773B6F" w:rsidRPr="00773B6F" w:rsidRDefault="00773B6F" w:rsidP="00773B6F">
      <w:pPr>
        <w:pStyle w:val="Normal1"/>
      </w:pPr>
    </w:p>
    <w:p w14:paraId="56C576C8" w14:textId="0001F1C7" w:rsidR="00AA5D5D" w:rsidRDefault="00F8754E">
      <w:pPr>
        <w:pStyle w:val="Heading3"/>
        <w:numPr>
          <w:ilvl w:val="2"/>
          <w:numId w:val="2"/>
        </w:numPr>
        <w:rPr>
          <w:sz w:val="18"/>
          <w:szCs w:val="18"/>
        </w:rPr>
      </w:pPr>
      <w:r>
        <w:rPr>
          <w:sz w:val="18"/>
          <w:szCs w:val="18"/>
        </w:rPr>
        <w:lastRenderedPageBreak/>
        <w:t xml:space="preserve">After completing installation, inspect exposed finishes and repair damaged finishes </w:t>
      </w:r>
      <w:r w:rsidR="00773B6F">
        <w:rPr>
          <w:sz w:val="18"/>
          <w:szCs w:val="18"/>
        </w:rPr>
        <w:t>according to</w:t>
      </w:r>
      <w:r>
        <w:rPr>
          <w:sz w:val="18"/>
          <w:szCs w:val="18"/>
        </w:rPr>
        <w:t xml:space="preserve"> the manufacturer’s instructions.</w:t>
      </w:r>
    </w:p>
    <w:p w14:paraId="000000EF" w14:textId="77777777" w:rsidR="00BF2C69" w:rsidRPr="00294008" w:rsidRDefault="00BF2C69">
      <w:pPr>
        <w:pBdr>
          <w:top w:val="nil"/>
          <w:left w:val="nil"/>
          <w:bottom w:val="nil"/>
          <w:right w:val="nil"/>
          <w:between w:val="nil"/>
        </w:pBdr>
        <w:rPr>
          <w:color w:val="000000"/>
          <w:sz w:val="18"/>
          <w:szCs w:val="18"/>
        </w:rPr>
      </w:pPr>
    </w:p>
    <w:p w14:paraId="000000F0" w14:textId="77777777" w:rsidR="00BF2C69" w:rsidRPr="00294008" w:rsidRDefault="00BF2C69">
      <w:pPr>
        <w:pBdr>
          <w:top w:val="nil"/>
          <w:left w:val="nil"/>
          <w:bottom w:val="nil"/>
          <w:right w:val="nil"/>
          <w:between w:val="nil"/>
        </w:pBdr>
        <w:rPr>
          <w:color w:val="000000"/>
          <w:sz w:val="18"/>
          <w:szCs w:val="18"/>
        </w:rPr>
      </w:pPr>
    </w:p>
    <w:p w14:paraId="000000F1" w14:textId="77777777" w:rsidR="00BF2C69" w:rsidRPr="00294008" w:rsidRDefault="00092377">
      <w:pPr>
        <w:pStyle w:val="Title"/>
        <w:rPr>
          <w:sz w:val="18"/>
          <w:szCs w:val="18"/>
        </w:rPr>
      </w:pPr>
      <w:bookmarkStart w:id="27" w:name="_heading=h.xvir7l" w:colFirst="0" w:colLast="0"/>
      <w:bookmarkEnd w:id="27"/>
      <w:r w:rsidRPr="00294008">
        <w:rPr>
          <w:sz w:val="18"/>
          <w:szCs w:val="18"/>
        </w:rPr>
        <w:t>END OF SECTION</w:t>
      </w:r>
    </w:p>
    <w:p w14:paraId="000000F2" w14:textId="77777777" w:rsidR="00BF2C69" w:rsidRPr="00294008" w:rsidRDefault="00BF2C69">
      <w:pPr>
        <w:pBdr>
          <w:top w:val="nil"/>
          <w:left w:val="nil"/>
          <w:bottom w:val="nil"/>
          <w:right w:val="nil"/>
          <w:between w:val="nil"/>
        </w:pBdr>
        <w:spacing w:line="240" w:lineRule="auto"/>
        <w:rPr>
          <w:sz w:val="18"/>
          <w:szCs w:val="18"/>
        </w:rPr>
      </w:pPr>
    </w:p>
    <w:sectPr w:rsidR="00BF2C69" w:rsidRPr="00294008">
      <w:headerReference w:type="even" r:id="rId15"/>
      <w:headerReference w:type="default" r:id="rId16"/>
      <w:footerReference w:type="even" r:id="rId17"/>
      <w:footerReference w:type="default" r:id="rId18"/>
      <w:headerReference w:type="first" r:id="rId19"/>
      <w:footerReference w:type="first" r:id="rId20"/>
      <w:pgSz w:w="12240" w:h="15840"/>
      <w:pgMar w:top="1800" w:right="1152" w:bottom="1152" w:left="1152" w:header="706" w:footer="7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AF93D" w14:textId="77777777" w:rsidR="008A6C89" w:rsidRDefault="008A6C89">
      <w:pPr>
        <w:spacing w:line="240" w:lineRule="auto"/>
      </w:pPr>
      <w:r>
        <w:separator/>
      </w:r>
    </w:p>
  </w:endnote>
  <w:endnote w:type="continuationSeparator" w:id="0">
    <w:p w14:paraId="1E45A620" w14:textId="77777777" w:rsidR="008A6C89" w:rsidRDefault="008A6C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FF8DF" w14:textId="77777777" w:rsidR="00856988" w:rsidRDefault="008569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6" w14:textId="77777777" w:rsidR="00BF2C69" w:rsidRDefault="00092377">
    <w:pPr>
      <w:pBdr>
        <w:top w:val="nil"/>
        <w:left w:val="nil"/>
        <w:bottom w:val="nil"/>
        <w:right w:val="nil"/>
        <w:between w:val="nil"/>
      </w:pBdr>
      <w:jc w:val="both"/>
      <w:rPr>
        <w:color w:val="000000"/>
      </w:rPr>
    </w:pPr>
    <w:r>
      <w:rPr>
        <w:color w:val="000000"/>
      </w:rPr>
      <w:t>[Project Name] / [Number] / [Date]</w:t>
    </w:r>
    <w:r>
      <w:rPr>
        <w:b/>
        <w:color w:val="000000"/>
      </w:rPr>
      <w:t xml:space="preserve"> </w:t>
    </w:r>
    <w:r>
      <w:rPr>
        <w:b/>
        <w:color w:val="000000"/>
      </w:rPr>
      <w:tab/>
    </w:r>
    <w:r>
      <w:rPr>
        <w:b/>
        <w:color w:val="000000"/>
      </w:rPr>
      <w:tab/>
      <w:t>[SECTION ## ## ##]</w:t>
    </w:r>
    <w:r>
      <w:rPr>
        <w:b/>
        <w:color w:val="000000"/>
      </w:rPr>
      <w:tab/>
    </w:r>
    <w:r>
      <w:rPr>
        <w:b/>
        <w:color w:val="000000"/>
      </w:rPr>
      <w:tab/>
    </w:r>
    <w:r>
      <w:rPr>
        <w:b/>
        <w:color w:val="000000"/>
      </w:rPr>
      <w:tab/>
    </w:r>
    <w:r>
      <w:rPr>
        <w:color w:val="000000"/>
      </w:rPr>
      <w:t xml:space="preserve"> [</w:t>
    </w:r>
    <w:r>
      <w:rPr>
        <w:smallCaps/>
        <w:color w:val="000000"/>
      </w:rPr>
      <w:t>SECTION TITLE</w:t>
    </w:r>
    <w:r>
      <w:rPr>
        <w:color w:val="00000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CF9C7" w14:textId="77777777" w:rsidR="00856988" w:rsidRDefault="008569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354C3" w14:textId="77777777" w:rsidR="008A6C89" w:rsidRDefault="008A6C89">
      <w:pPr>
        <w:spacing w:line="240" w:lineRule="auto"/>
      </w:pPr>
      <w:r>
        <w:separator/>
      </w:r>
    </w:p>
  </w:footnote>
  <w:footnote w:type="continuationSeparator" w:id="0">
    <w:p w14:paraId="14262284" w14:textId="77777777" w:rsidR="008A6C89" w:rsidRDefault="008A6C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4490A" w14:textId="77777777" w:rsidR="00856988" w:rsidRDefault="008569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3" w14:textId="481C4CF3" w:rsidR="00BF2C69" w:rsidRDefault="00092377">
    <w:pPr>
      <w:pBdr>
        <w:top w:val="nil"/>
        <w:left w:val="nil"/>
        <w:bottom w:val="nil"/>
        <w:right w:val="nil"/>
        <w:between w:val="nil"/>
      </w:pBdr>
      <w:jc w:val="both"/>
      <w:rPr>
        <w:color w:val="000000"/>
      </w:rPr>
    </w:pPr>
    <w:r>
      <w:rPr>
        <w:color w:val="000000"/>
      </w:rPr>
      <w:t>Header Info</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Header Info</w:t>
    </w:r>
  </w:p>
  <w:p w14:paraId="000000F4" w14:textId="77777777" w:rsidR="00BF2C69" w:rsidRDefault="00092377">
    <w:pPr>
      <w:pBdr>
        <w:top w:val="nil"/>
        <w:left w:val="nil"/>
        <w:bottom w:val="nil"/>
        <w:right w:val="nil"/>
        <w:between w:val="nil"/>
      </w:pBdr>
      <w:jc w:val="both"/>
      <w:rPr>
        <w:color w:val="000000"/>
      </w:rPr>
    </w:pPr>
    <w:r>
      <w:rPr>
        <w:color w:val="000000"/>
      </w:rPr>
      <w:t>Header Info</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Header Info</w:t>
    </w:r>
  </w:p>
  <w:p w14:paraId="000000F5" w14:textId="77777777" w:rsidR="00BF2C69" w:rsidRDefault="00092377">
    <w:pPr>
      <w:pBdr>
        <w:top w:val="nil"/>
        <w:left w:val="nil"/>
        <w:bottom w:val="nil"/>
        <w:right w:val="nil"/>
        <w:between w:val="nil"/>
      </w:pBdr>
      <w:jc w:val="both"/>
      <w:rPr>
        <w:color w:val="000000"/>
      </w:rPr>
    </w:pPr>
    <w:r>
      <w:rPr>
        <w:color w:val="000000"/>
      </w:rPr>
      <w:t>Header Info</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Header Info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FE8D1" w14:textId="77777777" w:rsidR="00856988" w:rsidRDefault="008569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C0886"/>
    <w:multiLevelType w:val="multilevel"/>
    <w:tmpl w:val="F5B001F0"/>
    <w:lvl w:ilvl="0">
      <w:start w:val="1"/>
      <w:numFmt w:val="decimal"/>
      <w:lvlText w:val="PART %1 - "/>
      <w:lvlJc w:val="left"/>
      <w:pPr>
        <w:ind w:left="1260" w:hanging="900"/>
      </w:pPr>
    </w:lvl>
    <w:lvl w:ilvl="1">
      <w:start w:val="1"/>
      <w:numFmt w:val="decimal"/>
      <w:lvlText w:val="1.%2 "/>
      <w:lvlJc w:val="left"/>
      <w:pPr>
        <w:ind w:left="864" w:hanging="503"/>
      </w:pPr>
    </w:lvl>
    <w:lvl w:ilvl="2">
      <w:start w:val="1"/>
      <w:numFmt w:val="upperLetter"/>
      <w:lvlText w:val="%3."/>
      <w:lvlJc w:val="left"/>
      <w:pPr>
        <w:ind w:left="1224" w:hanging="360"/>
      </w:pPr>
    </w:lvl>
    <w:lvl w:ilvl="3">
      <w:start w:val="1"/>
      <w:numFmt w:val="decimal"/>
      <w:lvlText w:val="%4. "/>
      <w:lvlJc w:val="left"/>
      <w:pPr>
        <w:ind w:left="1512" w:hanging="288"/>
      </w:pPr>
      <w:rPr>
        <w:b w:val="0"/>
        <w:i w:val="0"/>
        <w:smallCaps w:val="0"/>
        <w:strike w:val="0"/>
        <w:color w:val="000000"/>
        <w:u w:val="none"/>
        <w:vertAlign w:val="baseline"/>
      </w:rPr>
    </w:lvl>
    <w:lvl w:ilvl="4">
      <w:start w:val="1"/>
      <w:numFmt w:val="lowerLetter"/>
      <w:lvlText w:val="%5. "/>
      <w:lvlJc w:val="left"/>
      <w:pPr>
        <w:ind w:left="2016" w:hanging="216"/>
      </w:pPr>
    </w:lvl>
    <w:lvl w:ilvl="5">
      <w:start w:val="1"/>
      <w:numFmt w:val="decimal"/>
      <w:lvlText w:val="%6) "/>
      <w:lvlJc w:val="left"/>
      <w:pPr>
        <w:ind w:left="4320" w:hanging="360"/>
      </w:pPr>
    </w:lvl>
    <w:lvl w:ilvl="6">
      <w:start w:val="1"/>
      <w:numFmt w:val="lowerLetter"/>
      <w:lvlText w:val="%7. "/>
      <w:lvlJc w:val="left"/>
      <w:pPr>
        <w:ind w:left="5040" w:hanging="360"/>
      </w:pPr>
    </w:lvl>
    <w:lvl w:ilvl="7">
      <w:start w:val="1"/>
      <w:numFmt w:val="decimal"/>
      <w:lvlText w:val="%8. "/>
      <w:lvlJc w:val="left"/>
      <w:pPr>
        <w:ind w:left="5760" w:hanging="360"/>
      </w:pPr>
    </w:lvl>
    <w:lvl w:ilvl="8">
      <w:start w:val="1"/>
      <w:numFmt w:val="lowerLetter"/>
      <w:lvlText w:val="%9. "/>
      <w:lvlJc w:val="left"/>
      <w:pPr>
        <w:ind w:left="6480" w:hanging="360"/>
      </w:pPr>
    </w:lvl>
  </w:abstractNum>
  <w:abstractNum w:abstractNumId="1" w15:restartNumberingAfterBreak="0">
    <w:nsid w:val="0C8F0395"/>
    <w:multiLevelType w:val="multilevel"/>
    <w:tmpl w:val="16C2527E"/>
    <w:lvl w:ilvl="0">
      <w:start w:val="1"/>
      <w:numFmt w:val="decimal"/>
      <w:lvlText w:val="PART %1 - "/>
      <w:lvlJc w:val="left"/>
      <w:pPr>
        <w:ind w:left="1260" w:hanging="900"/>
      </w:pPr>
      <w:rPr>
        <w:rFonts w:hint="default"/>
      </w:rPr>
    </w:lvl>
    <w:lvl w:ilvl="1">
      <w:start w:val="1"/>
      <w:numFmt w:val="decimal"/>
      <w:lvlText w:val="1.%2 "/>
      <w:lvlJc w:val="left"/>
      <w:pPr>
        <w:ind w:left="864" w:hanging="503"/>
      </w:pPr>
      <w:rPr>
        <w:rFonts w:hint="default"/>
      </w:rPr>
    </w:lvl>
    <w:lvl w:ilvl="2">
      <w:start w:val="1"/>
      <w:numFmt w:val="upperLetter"/>
      <w:lvlText w:val="%3."/>
      <w:lvlJc w:val="left"/>
      <w:pPr>
        <w:ind w:left="1224" w:hanging="360"/>
      </w:pPr>
      <w:rPr>
        <w:rFonts w:hint="default"/>
      </w:rPr>
    </w:lvl>
    <w:lvl w:ilvl="3">
      <w:start w:val="1"/>
      <w:numFmt w:val="decimal"/>
      <w:lvlText w:val="%4. "/>
      <w:lvlJc w:val="left"/>
      <w:pPr>
        <w:ind w:left="1512" w:hanging="288"/>
      </w:pPr>
      <w:rPr>
        <w:rFonts w:hint="default"/>
        <w:b w:val="0"/>
        <w:i w:val="0"/>
        <w:smallCaps w:val="0"/>
        <w:strike w:val="0"/>
        <w:color w:val="000000"/>
        <w:u w:val="none"/>
        <w:vertAlign w:val="baseline"/>
      </w:rPr>
    </w:lvl>
    <w:lvl w:ilvl="4">
      <w:start w:val="1"/>
      <w:numFmt w:val="lowerLetter"/>
      <w:lvlText w:val="%5. "/>
      <w:lvlJc w:val="left"/>
      <w:pPr>
        <w:ind w:left="2016" w:hanging="216"/>
      </w:pPr>
      <w:rPr>
        <w:rFonts w:hint="default"/>
      </w:rPr>
    </w:lvl>
    <w:lvl w:ilvl="5">
      <w:start w:val="1"/>
      <w:numFmt w:val="decimal"/>
      <w:lvlText w:val="%6) "/>
      <w:lvlJc w:val="left"/>
      <w:pPr>
        <w:ind w:left="4320" w:hanging="360"/>
      </w:pPr>
      <w:rPr>
        <w:rFonts w:hint="default"/>
      </w:rPr>
    </w:lvl>
    <w:lvl w:ilvl="6">
      <w:start w:val="1"/>
      <w:numFmt w:val="lowerLetter"/>
      <w:lvlText w:val="%7. "/>
      <w:lvlJc w:val="left"/>
      <w:pPr>
        <w:ind w:left="5040" w:hanging="360"/>
      </w:pPr>
      <w:rPr>
        <w:rFonts w:hint="default"/>
      </w:rPr>
    </w:lvl>
    <w:lvl w:ilvl="7">
      <w:start w:val="1"/>
      <w:numFmt w:val="decimal"/>
      <w:lvlText w:val="%8. "/>
      <w:lvlJc w:val="left"/>
      <w:pPr>
        <w:ind w:left="5760" w:hanging="360"/>
      </w:pPr>
      <w:rPr>
        <w:rFonts w:hint="default"/>
      </w:rPr>
    </w:lvl>
    <w:lvl w:ilvl="8">
      <w:start w:val="1"/>
      <w:numFmt w:val="lowerLetter"/>
      <w:lvlText w:val="%9. "/>
      <w:lvlJc w:val="left"/>
      <w:pPr>
        <w:ind w:left="6480" w:hanging="360"/>
      </w:pPr>
      <w:rPr>
        <w:rFonts w:hint="default"/>
      </w:rPr>
    </w:lvl>
  </w:abstractNum>
  <w:abstractNum w:abstractNumId="2" w15:restartNumberingAfterBreak="0">
    <w:nsid w:val="100D0016"/>
    <w:multiLevelType w:val="multilevel"/>
    <w:tmpl w:val="16C2527E"/>
    <w:lvl w:ilvl="0">
      <w:start w:val="1"/>
      <w:numFmt w:val="decimal"/>
      <w:lvlText w:val="PART %1 - "/>
      <w:lvlJc w:val="left"/>
      <w:pPr>
        <w:ind w:left="1260" w:hanging="900"/>
      </w:pPr>
      <w:rPr>
        <w:rFonts w:hint="default"/>
      </w:rPr>
    </w:lvl>
    <w:lvl w:ilvl="1">
      <w:start w:val="1"/>
      <w:numFmt w:val="decimal"/>
      <w:lvlText w:val="1.%2 "/>
      <w:lvlJc w:val="left"/>
      <w:pPr>
        <w:ind w:left="864" w:hanging="503"/>
      </w:pPr>
      <w:rPr>
        <w:rFonts w:hint="default"/>
      </w:rPr>
    </w:lvl>
    <w:lvl w:ilvl="2">
      <w:start w:val="1"/>
      <w:numFmt w:val="upperLetter"/>
      <w:lvlText w:val="%3."/>
      <w:lvlJc w:val="left"/>
      <w:pPr>
        <w:ind w:left="1224" w:hanging="360"/>
      </w:pPr>
      <w:rPr>
        <w:rFonts w:hint="default"/>
      </w:rPr>
    </w:lvl>
    <w:lvl w:ilvl="3">
      <w:start w:val="1"/>
      <w:numFmt w:val="decimal"/>
      <w:lvlText w:val="%4. "/>
      <w:lvlJc w:val="left"/>
      <w:pPr>
        <w:ind w:left="1512" w:hanging="288"/>
      </w:pPr>
      <w:rPr>
        <w:rFonts w:hint="default"/>
        <w:b w:val="0"/>
        <w:i w:val="0"/>
        <w:smallCaps w:val="0"/>
        <w:strike w:val="0"/>
        <w:color w:val="000000"/>
        <w:u w:val="none"/>
        <w:vertAlign w:val="baseline"/>
      </w:rPr>
    </w:lvl>
    <w:lvl w:ilvl="4">
      <w:start w:val="1"/>
      <w:numFmt w:val="lowerLetter"/>
      <w:lvlText w:val="%5. "/>
      <w:lvlJc w:val="left"/>
      <w:pPr>
        <w:ind w:left="2016" w:hanging="216"/>
      </w:pPr>
      <w:rPr>
        <w:rFonts w:hint="default"/>
      </w:rPr>
    </w:lvl>
    <w:lvl w:ilvl="5">
      <w:start w:val="1"/>
      <w:numFmt w:val="decimal"/>
      <w:lvlText w:val="%6) "/>
      <w:lvlJc w:val="left"/>
      <w:pPr>
        <w:ind w:left="4320" w:hanging="360"/>
      </w:pPr>
      <w:rPr>
        <w:rFonts w:hint="default"/>
      </w:rPr>
    </w:lvl>
    <w:lvl w:ilvl="6">
      <w:start w:val="1"/>
      <w:numFmt w:val="lowerLetter"/>
      <w:lvlText w:val="%7. "/>
      <w:lvlJc w:val="left"/>
      <w:pPr>
        <w:ind w:left="5040" w:hanging="360"/>
      </w:pPr>
      <w:rPr>
        <w:rFonts w:hint="default"/>
      </w:rPr>
    </w:lvl>
    <w:lvl w:ilvl="7">
      <w:start w:val="1"/>
      <w:numFmt w:val="decimal"/>
      <w:lvlText w:val="%8. "/>
      <w:lvlJc w:val="left"/>
      <w:pPr>
        <w:ind w:left="5760" w:hanging="360"/>
      </w:pPr>
      <w:rPr>
        <w:rFonts w:hint="default"/>
      </w:rPr>
    </w:lvl>
    <w:lvl w:ilvl="8">
      <w:start w:val="1"/>
      <w:numFmt w:val="lowerLetter"/>
      <w:lvlText w:val="%9. "/>
      <w:lvlJc w:val="left"/>
      <w:pPr>
        <w:ind w:left="6480" w:hanging="360"/>
      </w:pPr>
      <w:rPr>
        <w:rFonts w:hint="default"/>
      </w:rPr>
    </w:lvl>
  </w:abstractNum>
  <w:abstractNum w:abstractNumId="3" w15:restartNumberingAfterBreak="0">
    <w:nsid w:val="14792C0C"/>
    <w:multiLevelType w:val="multilevel"/>
    <w:tmpl w:val="EE46862E"/>
    <w:lvl w:ilvl="0">
      <w:start w:val="1"/>
      <w:numFmt w:val="decimal"/>
      <w:lvlText w:val="PART %1 - "/>
      <w:lvlJc w:val="left"/>
      <w:pPr>
        <w:ind w:left="1260" w:hanging="900"/>
      </w:pPr>
      <w:rPr>
        <w:rFonts w:hint="default"/>
      </w:rPr>
    </w:lvl>
    <w:lvl w:ilvl="1">
      <w:start w:val="1"/>
      <w:numFmt w:val="decimal"/>
      <w:lvlText w:val="1.%2 "/>
      <w:lvlJc w:val="left"/>
      <w:pPr>
        <w:ind w:left="864" w:hanging="503"/>
      </w:pPr>
      <w:rPr>
        <w:rFonts w:hint="default"/>
      </w:rPr>
    </w:lvl>
    <w:lvl w:ilvl="2">
      <w:start w:val="4"/>
      <w:numFmt w:val="upperLetter"/>
      <w:lvlText w:val="%3."/>
      <w:lvlJc w:val="left"/>
      <w:pPr>
        <w:ind w:left="1224" w:hanging="360"/>
      </w:pPr>
      <w:rPr>
        <w:rFonts w:hint="default"/>
      </w:rPr>
    </w:lvl>
    <w:lvl w:ilvl="3">
      <w:start w:val="1"/>
      <w:numFmt w:val="decimal"/>
      <w:lvlText w:val="%4. "/>
      <w:lvlJc w:val="left"/>
      <w:pPr>
        <w:ind w:left="1512" w:hanging="288"/>
      </w:pPr>
      <w:rPr>
        <w:rFonts w:hint="default"/>
        <w:b w:val="0"/>
        <w:i w:val="0"/>
        <w:smallCaps w:val="0"/>
        <w:strike w:val="0"/>
        <w:color w:val="000000"/>
        <w:u w:val="none"/>
        <w:vertAlign w:val="baseline"/>
      </w:rPr>
    </w:lvl>
    <w:lvl w:ilvl="4">
      <w:start w:val="1"/>
      <w:numFmt w:val="lowerLetter"/>
      <w:lvlText w:val="%5. "/>
      <w:lvlJc w:val="left"/>
      <w:pPr>
        <w:ind w:left="2016" w:hanging="216"/>
      </w:pPr>
      <w:rPr>
        <w:rFonts w:hint="default"/>
      </w:rPr>
    </w:lvl>
    <w:lvl w:ilvl="5">
      <w:start w:val="1"/>
      <w:numFmt w:val="decimal"/>
      <w:lvlText w:val="%6) "/>
      <w:lvlJc w:val="left"/>
      <w:pPr>
        <w:ind w:left="4320" w:hanging="360"/>
      </w:pPr>
      <w:rPr>
        <w:rFonts w:hint="default"/>
      </w:rPr>
    </w:lvl>
    <w:lvl w:ilvl="6">
      <w:start w:val="1"/>
      <w:numFmt w:val="lowerLetter"/>
      <w:lvlText w:val="%7. "/>
      <w:lvlJc w:val="left"/>
      <w:pPr>
        <w:ind w:left="5040" w:hanging="360"/>
      </w:pPr>
      <w:rPr>
        <w:rFonts w:hint="default"/>
      </w:rPr>
    </w:lvl>
    <w:lvl w:ilvl="7">
      <w:start w:val="1"/>
      <w:numFmt w:val="decimal"/>
      <w:lvlText w:val="%8. "/>
      <w:lvlJc w:val="left"/>
      <w:pPr>
        <w:ind w:left="5760" w:hanging="360"/>
      </w:pPr>
      <w:rPr>
        <w:rFonts w:hint="default"/>
      </w:rPr>
    </w:lvl>
    <w:lvl w:ilvl="8">
      <w:start w:val="1"/>
      <w:numFmt w:val="lowerLetter"/>
      <w:lvlText w:val="%9. "/>
      <w:lvlJc w:val="left"/>
      <w:pPr>
        <w:ind w:left="6480" w:hanging="360"/>
      </w:pPr>
      <w:rPr>
        <w:rFonts w:hint="default"/>
      </w:rPr>
    </w:lvl>
  </w:abstractNum>
  <w:abstractNum w:abstractNumId="4" w15:restartNumberingAfterBreak="0">
    <w:nsid w:val="16ED392E"/>
    <w:multiLevelType w:val="multilevel"/>
    <w:tmpl w:val="F5B001F0"/>
    <w:lvl w:ilvl="0">
      <w:start w:val="1"/>
      <w:numFmt w:val="decimal"/>
      <w:lvlText w:val="PART %1 - "/>
      <w:lvlJc w:val="left"/>
      <w:pPr>
        <w:ind w:left="1260" w:hanging="900"/>
      </w:pPr>
    </w:lvl>
    <w:lvl w:ilvl="1">
      <w:start w:val="1"/>
      <w:numFmt w:val="decimal"/>
      <w:lvlText w:val="1.%2 "/>
      <w:lvlJc w:val="left"/>
      <w:pPr>
        <w:ind w:left="864" w:hanging="503"/>
      </w:pPr>
    </w:lvl>
    <w:lvl w:ilvl="2">
      <w:start w:val="1"/>
      <w:numFmt w:val="upperLetter"/>
      <w:lvlText w:val="%3."/>
      <w:lvlJc w:val="left"/>
      <w:pPr>
        <w:ind w:left="1224" w:hanging="360"/>
      </w:pPr>
    </w:lvl>
    <w:lvl w:ilvl="3">
      <w:start w:val="1"/>
      <w:numFmt w:val="decimal"/>
      <w:lvlText w:val="%4. "/>
      <w:lvlJc w:val="left"/>
      <w:pPr>
        <w:ind w:left="1512" w:hanging="288"/>
      </w:pPr>
      <w:rPr>
        <w:b w:val="0"/>
        <w:i w:val="0"/>
        <w:smallCaps w:val="0"/>
        <w:strike w:val="0"/>
        <w:color w:val="000000"/>
        <w:u w:val="none"/>
        <w:vertAlign w:val="baseline"/>
      </w:rPr>
    </w:lvl>
    <w:lvl w:ilvl="4">
      <w:start w:val="1"/>
      <w:numFmt w:val="lowerLetter"/>
      <w:lvlText w:val="%5. "/>
      <w:lvlJc w:val="left"/>
      <w:pPr>
        <w:ind w:left="2016" w:hanging="216"/>
      </w:pPr>
    </w:lvl>
    <w:lvl w:ilvl="5">
      <w:start w:val="1"/>
      <w:numFmt w:val="decimal"/>
      <w:lvlText w:val="%6) "/>
      <w:lvlJc w:val="left"/>
      <w:pPr>
        <w:ind w:left="4320" w:hanging="360"/>
      </w:pPr>
    </w:lvl>
    <w:lvl w:ilvl="6">
      <w:start w:val="1"/>
      <w:numFmt w:val="lowerLetter"/>
      <w:lvlText w:val="%7. "/>
      <w:lvlJc w:val="left"/>
      <w:pPr>
        <w:ind w:left="5040" w:hanging="360"/>
      </w:pPr>
    </w:lvl>
    <w:lvl w:ilvl="7">
      <w:start w:val="1"/>
      <w:numFmt w:val="decimal"/>
      <w:lvlText w:val="%8. "/>
      <w:lvlJc w:val="left"/>
      <w:pPr>
        <w:ind w:left="5760" w:hanging="360"/>
      </w:pPr>
    </w:lvl>
    <w:lvl w:ilvl="8">
      <w:start w:val="1"/>
      <w:numFmt w:val="lowerLetter"/>
      <w:lvlText w:val="%9. "/>
      <w:lvlJc w:val="left"/>
      <w:pPr>
        <w:ind w:left="6480" w:hanging="360"/>
      </w:pPr>
    </w:lvl>
  </w:abstractNum>
  <w:abstractNum w:abstractNumId="5" w15:restartNumberingAfterBreak="0">
    <w:nsid w:val="190641B2"/>
    <w:multiLevelType w:val="multilevel"/>
    <w:tmpl w:val="05ACD5DA"/>
    <w:lvl w:ilvl="0">
      <w:start w:val="1"/>
      <w:numFmt w:val="decimal"/>
      <w:pStyle w:val="Heading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D547113"/>
    <w:multiLevelType w:val="multilevel"/>
    <w:tmpl w:val="58201F30"/>
    <w:lvl w:ilvl="0">
      <w:start w:val="1"/>
      <w:numFmt w:val="decimal"/>
      <w:lvlText w:val="PART %1 - "/>
      <w:lvlJc w:val="left"/>
      <w:pPr>
        <w:ind w:left="1260" w:hanging="900"/>
      </w:pPr>
    </w:lvl>
    <w:lvl w:ilvl="1">
      <w:start w:val="1"/>
      <w:numFmt w:val="decimal"/>
      <w:lvlText w:val="3.%2 "/>
      <w:lvlJc w:val="left"/>
      <w:pPr>
        <w:ind w:left="864" w:hanging="503"/>
      </w:pPr>
    </w:lvl>
    <w:lvl w:ilvl="2">
      <w:start w:val="1"/>
      <w:numFmt w:val="upperLetter"/>
      <w:lvlText w:val="%3."/>
      <w:lvlJc w:val="left"/>
      <w:pPr>
        <w:ind w:left="1224" w:hanging="360"/>
      </w:pPr>
    </w:lvl>
    <w:lvl w:ilvl="3">
      <w:start w:val="1"/>
      <w:numFmt w:val="decimal"/>
      <w:lvlText w:val="%4. "/>
      <w:lvlJc w:val="left"/>
      <w:pPr>
        <w:ind w:left="1512" w:hanging="288"/>
      </w:pPr>
      <w:rPr>
        <w:b w:val="0"/>
        <w:i w:val="0"/>
        <w:smallCaps w:val="0"/>
        <w:strike w:val="0"/>
        <w:color w:val="000000"/>
        <w:u w:val="none"/>
        <w:vertAlign w:val="baseline"/>
      </w:rPr>
    </w:lvl>
    <w:lvl w:ilvl="4">
      <w:start w:val="1"/>
      <w:numFmt w:val="lowerLetter"/>
      <w:lvlText w:val="%5. "/>
      <w:lvlJc w:val="left"/>
      <w:pPr>
        <w:ind w:left="3600" w:hanging="360"/>
      </w:pPr>
    </w:lvl>
    <w:lvl w:ilvl="5">
      <w:start w:val="1"/>
      <w:numFmt w:val="decimal"/>
      <w:lvlText w:val="%6) "/>
      <w:lvlJc w:val="left"/>
      <w:pPr>
        <w:ind w:left="4320" w:hanging="360"/>
      </w:pPr>
    </w:lvl>
    <w:lvl w:ilvl="6">
      <w:start w:val="1"/>
      <w:numFmt w:val="lowerLetter"/>
      <w:lvlText w:val="%7. "/>
      <w:lvlJc w:val="left"/>
      <w:pPr>
        <w:ind w:left="5040" w:hanging="360"/>
      </w:pPr>
    </w:lvl>
    <w:lvl w:ilvl="7">
      <w:start w:val="1"/>
      <w:numFmt w:val="decimal"/>
      <w:lvlText w:val="%8. "/>
      <w:lvlJc w:val="left"/>
      <w:pPr>
        <w:ind w:left="5760" w:hanging="360"/>
      </w:pPr>
    </w:lvl>
    <w:lvl w:ilvl="8">
      <w:start w:val="1"/>
      <w:numFmt w:val="lowerLetter"/>
      <w:lvlText w:val="%9. "/>
      <w:lvlJc w:val="left"/>
      <w:pPr>
        <w:ind w:left="6480" w:hanging="360"/>
      </w:pPr>
    </w:lvl>
  </w:abstractNum>
  <w:abstractNum w:abstractNumId="7" w15:restartNumberingAfterBreak="0">
    <w:nsid w:val="46EE53A8"/>
    <w:multiLevelType w:val="multilevel"/>
    <w:tmpl w:val="D076B9B8"/>
    <w:lvl w:ilvl="0">
      <w:start w:val="1"/>
      <w:numFmt w:val="decimal"/>
      <w:lvlText w:val="PART %1 - "/>
      <w:lvlJc w:val="left"/>
      <w:pPr>
        <w:ind w:left="1260" w:hanging="900"/>
      </w:pPr>
      <w:rPr>
        <w:rFonts w:hint="default"/>
      </w:rPr>
    </w:lvl>
    <w:lvl w:ilvl="1">
      <w:start w:val="4"/>
      <w:numFmt w:val="decimal"/>
      <w:lvlText w:val="1.%2 "/>
      <w:lvlJc w:val="left"/>
      <w:pPr>
        <w:ind w:left="864" w:hanging="503"/>
      </w:pPr>
      <w:rPr>
        <w:rFonts w:hint="default"/>
      </w:rPr>
    </w:lvl>
    <w:lvl w:ilvl="2">
      <w:start w:val="4"/>
      <w:numFmt w:val="upperLetter"/>
      <w:lvlText w:val="%3."/>
      <w:lvlJc w:val="left"/>
      <w:pPr>
        <w:ind w:left="1224" w:hanging="360"/>
      </w:pPr>
      <w:rPr>
        <w:rFonts w:hint="default"/>
      </w:rPr>
    </w:lvl>
    <w:lvl w:ilvl="3">
      <w:start w:val="1"/>
      <w:numFmt w:val="decimal"/>
      <w:lvlText w:val="%4. "/>
      <w:lvlJc w:val="left"/>
      <w:pPr>
        <w:ind w:left="1512" w:hanging="288"/>
      </w:pPr>
      <w:rPr>
        <w:rFonts w:hint="default"/>
        <w:b w:val="0"/>
        <w:i w:val="0"/>
        <w:smallCaps w:val="0"/>
        <w:strike w:val="0"/>
        <w:color w:val="000000"/>
        <w:u w:val="none"/>
        <w:vertAlign w:val="baseline"/>
      </w:rPr>
    </w:lvl>
    <w:lvl w:ilvl="4">
      <w:start w:val="1"/>
      <w:numFmt w:val="lowerLetter"/>
      <w:lvlText w:val="%5. "/>
      <w:lvlJc w:val="left"/>
      <w:pPr>
        <w:ind w:left="2016" w:hanging="216"/>
      </w:pPr>
      <w:rPr>
        <w:rFonts w:hint="default"/>
      </w:rPr>
    </w:lvl>
    <w:lvl w:ilvl="5">
      <w:start w:val="1"/>
      <w:numFmt w:val="decimal"/>
      <w:lvlText w:val="%6) "/>
      <w:lvlJc w:val="left"/>
      <w:pPr>
        <w:ind w:left="4320" w:hanging="360"/>
      </w:pPr>
      <w:rPr>
        <w:rFonts w:hint="default"/>
      </w:rPr>
    </w:lvl>
    <w:lvl w:ilvl="6">
      <w:start w:val="1"/>
      <w:numFmt w:val="lowerLetter"/>
      <w:lvlText w:val="%7. "/>
      <w:lvlJc w:val="left"/>
      <w:pPr>
        <w:ind w:left="5040" w:hanging="360"/>
      </w:pPr>
      <w:rPr>
        <w:rFonts w:hint="default"/>
      </w:rPr>
    </w:lvl>
    <w:lvl w:ilvl="7">
      <w:start w:val="1"/>
      <w:numFmt w:val="decimal"/>
      <w:lvlText w:val="%8. "/>
      <w:lvlJc w:val="left"/>
      <w:pPr>
        <w:ind w:left="5760" w:hanging="360"/>
      </w:pPr>
      <w:rPr>
        <w:rFonts w:hint="default"/>
      </w:rPr>
    </w:lvl>
    <w:lvl w:ilvl="8">
      <w:start w:val="1"/>
      <w:numFmt w:val="lowerLetter"/>
      <w:lvlText w:val="%9. "/>
      <w:lvlJc w:val="left"/>
      <w:pPr>
        <w:ind w:left="6480" w:hanging="360"/>
      </w:pPr>
      <w:rPr>
        <w:rFonts w:hint="default"/>
      </w:rPr>
    </w:lvl>
  </w:abstractNum>
  <w:abstractNum w:abstractNumId="8" w15:restartNumberingAfterBreak="0">
    <w:nsid w:val="483E27A6"/>
    <w:multiLevelType w:val="multilevel"/>
    <w:tmpl w:val="AAB6BCBC"/>
    <w:lvl w:ilvl="0">
      <w:start w:val="1"/>
      <w:numFmt w:val="decimal"/>
      <w:lvlText w:val="PART %1 - "/>
      <w:lvlJc w:val="left"/>
      <w:pPr>
        <w:ind w:left="1260" w:hanging="900"/>
      </w:pPr>
    </w:lvl>
    <w:lvl w:ilvl="1">
      <w:start w:val="1"/>
      <w:numFmt w:val="decimal"/>
      <w:lvlText w:val="1.%2 "/>
      <w:lvlJc w:val="left"/>
      <w:pPr>
        <w:ind w:left="1620" w:hanging="540"/>
      </w:pPr>
    </w:lvl>
    <w:lvl w:ilvl="2">
      <w:start w:val="1"/>
      <w:numFmt w:val="upperLetter"/>
      <w:lvlText w:val="%3."/>
      <w:lvlJc w:val="left"/>
      <w:pPr>
        <w:ind w:left="2016" w:hanging="360"/>
      </w:pPr>
    </w:lvl>
    <w:lvl w:ilvl="3">
      <w:start w:val="1"/>
      <w:numFmt w:val="decimal"/>
      <w:lvlText w:val="%4. "/>
      <w:lvlJc w:val="left"/>
      <w:pPr>
        <w:ind w:left="2880" w:hanging="360"/>
      </w:pPr>
      <w:rPr>
        <w:rFonts w:ascii="Times New Roman" w:eastAsia="Times New Roman" w:hAnsi="Times New Roman" w:cs="Times New Roman"/>
        <w:b w:val="0"/>
        <w:i w:val="0"/>
        <w:smallCaps w:val="0"/>
        <w:strike w:val="0"/>
        <w:color w:val="000000"/>
        <w:u w:val="none"/>
        <w:vertAlign w:val="baseline"/>
      </w:rPr>
    </w:lvl>
    <w:lvl w:ilvl="4">
      <w:start w:val="1"/>
      <w:numFmt w:val="lowerLetter"/>
      <w:lvlText w:val="%5. "/>
      <w:lvlJc w:val="left"/>
      <w:pPr>
        <w:ind w:left="3600" w:hanging="360"/>
      </w:pPr>
    </w:lvl>
    <w:lvl w:ilvl="5">
      <w:start w:val="1"/>
      <w:numFmt w:val="decimal"/>
      <w:lvlText w:val="%6) "/>
      <w:lvlJc w:val="left"/>
      <w:pPr>
        <w:ind w:left="4320" w:hanging="360"/>
      </w:pPr>
    </w:lvl>
    <w:lvl w:ilvl="6">
      <w:start w:val="1"/>
      <w:numFmt w:val="lowerLetter"/>
      <w:lvlText w:val="%7. "/>
      <w:lvlJc w:val="left"/>
      <w:pPr>
        <w:ind w:left="5040" w:hanging="360"/>
      </w:pPr>
    </w:lvl>
    <w:lvl w:ilvl="7">
      <w:start w:val="1"/>
      <w:numFmt w:val="decimal"/>
      <w:lvlText w:val="%8. "/>
      <w:lvlJc w:val="left"/>
      <w:pPr>
        <w:ind w:left="5760" w:hanging="360"/>
      </w:pPr>
    </w:lvl>
    <w:lvl w:ilvl="8">
      <w:start w:val="1"/>
      <w:numFmt w:val="lowerLetter"/>
      <w:lvlText w:val="%9. "/>
      <w:lvlJc w:val="left"/>
      <w:pPr>
        <w:ind w:left="6480" w:hanging="360"/>
      </w:pPr>
    </w:lvl>
  </w:abstractNum>
  <w:abstractNum w:abstractNumId="9" w15:restartNumberingAfterBreak="0">
    <w:nsid w:val="54FA306A"/>
    <w:multiLevelType w:val="multilevel"/>
    <w:tmpl w:val="F5B001F0"/>
    <w:lvl w:ilvl="0">
      <w:start w:val="1"/>
      <w:numFmt w:val="decimal"/>
      <w:lvlText w:val="PART %1 - "/>
      <w:lvlJc w:val="left"/>
      <w:pPr>
        <w:ind w:left="1260" w:hanging="900"/>
      </w:pPr>
    </w:lvl>
    <w:lvl w:ilvl="1">
      <w:start w:val="1"/>
      <w:numFmt w:val="decimal"/>
      <w:lvlText w:val="1.%2 "/>
      <w:lvlJc w:val="left"/>
      <w:pPr>
        <w:ind w:left="864" w:hanging="503"/>
      </w:pPr>
    </w:lvl>
    <w:lvl w:ilvl="2">
      <w:start w:val="1"/>
      <w:numFmt w:val="upperLetter"/>
      <w:lvlText w:val="%3."/>
      <w:lvlJc w:val="left"/>
      <w:pPr>
        <w:ind w:left="1224" w:hanging="360"/>
      </w:pPr>
    </w:lvl>
    <w:lvl w:ilvl="3">
      <w:start w:val="1"/>
      <w:numFmt w:val="decimal"/>
      <w:lvlText w:val="%4. "/>
      <w:lvlJc w:val="left"/>
      <w:pPr>
        <w:ind w:left="1512" w:hanging="288"/>
      </w:pPr>
      <w:rPr>
        <w:b w:val="0"/>
        <w:i w:val="0"/>
        <w:smallCaps w:val="0"/>
        <w:strike w:val="0"/>
        <w:color w:val="000000"/>
        <w:u w:val="none"/>
        <w:vertAlign w:val="baseline"/>
      </w:rPr>
    </w:lvl>
    <w:lvl w:ilvl="4">
      <w:start w:val="1"/>
      <w:numFmt w:val="lowerLetter"/>
      <w:lvlText w:val="%5. "/>
      <w:lvlJc w:val="left"/>
      <w:pPr>
        <w:ind w:left="2016" w:hanging="216"/>
      </w:pPr>
    </w:lvl>
    <w:lvl w:ilvl="5">
      <w:start w:val="1"/>
      <w:numFmt w:val="decimal"/>
      <w:lvlText w:val="%6) "/>
      <w:lvlJc w:val="left"/>
      <w:pPr>
        <w:ind w:left="4320" w:hanging="360"/>
      </w:pPr>
    </w:lvl>
    <w:lvl w:ilvl="6">
      <w:start w:val="1"/>
      <w:numFmt w:val="lowerLetter"/>
      <w:lvlText w:val="%7. "/>
      <w:lvlJc w:val="left"/>
      <w:pPr>
        <w:ind w:left="5040" w:hanging="360"/>
      </w:pPr>
    </w:lvl>
    <w:lvl w:ilvl="7">
      <w:start w:val="1"/>
      <w:numFmt w:val="decimal"/>
      <w:lvlText w:val="%8. "/>
      <w:lvlJc w:val="left"/>
      <w:pPr>
        <w:ind w:left="5760" w:hanging="360"/>
      </w:pPr>
    </w:lvl>
    <w:lvl w:ilvl="8">
      <w:start w:val="1"/>
      <w:numFmt w:val="lowerLetter"/>
      <w:lvlText w:val="%9. "/>
      <w:lvlJc w:val="left"/>
      <w:pPr>
        <w:ind w:left="6480" w:hanging="360"/>
      </w:pPr>
    </w:lvl>
  </w:abstractNum>
  <w:abstractNum w:abstractNumId="10" w15:restartNumberingAfterBreak="0">
    <w:nsid w:val="55061DF0"/>
    <w:multiLevelType w:val="multilevel"/>
    <w:tmpl w:val="BBC61926"/>
    <w:lvl w:ilvl="0">
      <w:start w:val="1"/>
      <w:numFmt w:val="decimal"/>
      <w:lvlText w:val="PART %1 - "/>
      <w:lvlJc w:val="left"/>
      <w:pPr>
        <w:ind w:left="1260" w:hanging="900"/>
      </w:pPr>
      <w:rPr>
        <w:rFonts w:hint="default"/>
      </w:rPr>
    </w:lvl>
    <w:lvl w:ilvl="1">
      <w:start w:val="3"/>
      <w:numFmt w:val="decimal"/>
      <w:lvlText w:val="1.%2 "/>
      <w:lvlJc w:val="left"/>
      <w:pPr>
        <w:ind w:left="864" w:hanging="503"/>
      </w:pPr>
      <w:rPr>
        <w:rFonts w:hint="default"/>
      </w:rPr>
    </w:lvl>
    <w:lvl w:ilvl="2">
      <w:start w:val="1"/>
      <w:numFmt w:val="upperLetter"/>
      <w:lvlText w:val="%3."/>
      <w:lvlJc w:val="left"/>
      <w:pPr>
        <w:ind w:left="1224" w:hanging="360"/>
      </w:pPr>
      <w:rPr>
        <w:rFonts w:hint="default"/>
      </w:rPr>
    </w:lvl>
    <w:lvl w:ilvl="3">
      <w:start w:val="1"/>
      <w:numFmt w:val="decimal"/>
      <w:lvlText w:val="%4. "/>
      <w:lvlJc w:val="left"/>
      <w:pPr>
        <w:ind w:left="1512" w:hanging="288"/>
      </w:pPr>
      <w:rPr>
        <w:rFonts w:hint="default"/>
        <w:b w:val="0"/>
        <w:i w:val="0"/>
        <w:smallCaps w:val="0"/>
        <w:strike w:val="0"/>
        <w:color w:val="000000"/>
        <w:u w:val="none"/>
        <w:vertAlign w:val="baseline"/>
      </w:rPr>
    </w:lvl>
    <w:lvl w:ilvl="4">
      <w:start w:val="1"/>
      <w:numFmt w:val="lowerLetter"/>
      <w:lvlText w:val="%5. "/>
      <w:lvlJc w:val="left"/>
      <w:pPr>
        <w:ind w:left="2016" w:hanging="216"/>
      </w:pPr>
      <w:rPr>
        <w:rFonts w:hint="default"/>
      </w:rPr>
    </w:lvl>
    <w:lvl w:ilvl="5">
      <w:start w:val="1"/>
      <w:numFmt w:val="decimal"/>
      <w:lvlText w:val="%6) "/>
      <w:lvlJc w:val="left"/>
      <w:pPr>
        <w:ind w:left="4320" w:hanging="360"/>
      </w:pPr>
      <w:rPr>
        <w:rFonts w:hint="default"/>
      </w:rPr>
    </w:lvl>
    <w:lvl w:ilvl="6">
      <w:start w:val="1"/>
      <w:numFmt w:val="lowerLetter"/>
      <w:lvlText w:val="%7. "/>
      <w:lvlJc w:val="left"/>
      <w:pPr>
        <w:ind w:left="5040" w:hanging="360"/>
      </w:pPr>
      <w:rPr>
        <w:rFonts w:hint="default"/>
      </w:rPr>
    </w:lvl>
    <w:lvl w:ilvl="7">
      <w:start w:val="1"/>
      <w:numFmt w:val="decimal"/>
      <w:lvlText w:val="%8. "/>
      <w:lvlJc w:val="left"/>
      <w:pPr>
        <w:ind w:left="5760" w:hanging="360"/>
      </w:pPr>
      <w:rPr>
        <w:rFonts w:hint="default"/>
      </w:rPr>
    </w:lvl>
    <w:lvl w:ilvl="8">
      <w:start w:val="1"/>
      <w:numFmt w:val="lowerLetter"/>
      <w:lvlText w:val="%9. "/>
      <w:lvlJc w:val="left"/>
      <w:pPr>
        <w:ind w:left="6480" w:hanging="360"/>
      </w:pPr>
      <w:rPr>
        <w:rFonts w:hint="default"/>
      </w:rPr>
    </w:lvl>
  </w:abstractNum>
  <w:abstractNum w:abstractNumId="11" w15:restartNumberingAfterBreak="0">
    <w:nsid w:val="563A463E"/>
    <w:multiLevelType w:val="multilevel"/>
    <w:tmpl w:val="FA703ED2"/>
    <w:lvl w:ilvl="0">
      <w:start w:val="1"/>
      <w:numFmt w:val="decimal"/>
      <w:pStyle w:val="Heading1"/>
      <w:lvlText w:val="PART %1 - "/>
      <w:lvlJc w:val="left"/>
      <w:pPr>
        <w:ind w:left="1260" w:hanging="900"/>
      </w:pPr>
      <w:rPr>
        <w:rFonts w:hint="default"/>
      </w:rPr>
    </w:lvl>
    <w:lvl w:ilvl="1">
      <w:start w:val="1"/>
      <w:numFmt w:val="decimal"/>
      <w:pStyle w:val="Heading2"/>
      <w:lvlText w:val="2.%2 "/>
      <w:lvlJc w:val="left"/>
      <w:pPr>
        <w:ind w:left="864" w:hanging="503"/>
      </w:pPr>
      <w:rPr>
        <w:rFonts w:hint="default"/>
      </w:rPr>
    </w:lvl>
    <w:lvl w:ilvl="2">
      <w:start w:val="1"/>
      <w:numFmt w:val="upperLetter"/>
      <w:pStyle w:val="Heading3"/>
      <w:lvlText w:val="%3."/>
      <w:lvlJc w:val="left"/>
      <w:pPr>
        <w:ind w:left="1224" w:hanging="360"/>
      </w:pPr>
      <w:rPr>
        <w:rFonts w:hint="default"/>
      </w:rPr>
    </w:lvl>
    <w:lvl w:ilvl="3">
      <w:start w:val="1"/>
      <w:numFmt w:val="decimal"/>
      <w:pStyle w:val="Heading4"/>
      <w:lvlText w:val="%4. "/>
      <w:lvlJc w:val="left"/>
      <w:pPr>
        <w:ind w:left="1512" w:hanging="288"/>
      </w:pPr>
      <w:rPr>
        <w:rFonts w:hint="default"/>
        <w:b w:val="0"/>
        <w:i w:val="0"/>
        <w:smallCaps w:val="0"/>
        <w:strike w:val="0"/>
        <w:color w:val="000000"/>
        <w:u w:val="none"/>
        <w:vertAlign w:val="baseline"/>
      </w:rPr>
    </w:lvl>
    <w:lvl w:ilvl="4">
      <w:start w:val="1"/>
      <w:numFmt w:val="lowerLetter"/>
      <w:lvlText w:val="%5. "/>
      <w:lvlJc w:val="left"/>
      <w:pPr>
        <w:ind w:left="3600" w:hanging="360"/>
      </w:pPr>
      <w:rPr>
        <w:rFonts w:hint="default"/>
      </w:rPr>
    </w:lvl>
    <w:lvl w:ilvl="5">
      <w:start w:val="1"/>
      <w:numFmt w:val="decimal"/>
      <w:lvlText w:val="%6) "/>
      <w:lvlJc w:val="left"/>
      <w:pPr>
        <w:ind w:left="4320" w:hanging="360"/>
      </w:pPr>
      <w:rPr>
        <w:rFonts w:hint="default"/>
      </w:rPr>
    </w:lvl>
    <w:lvl w:ilvl="6">
      <w:start w:val="1"/>
      <w:numFmt w:val="lowerLetter"/>
      <w:lvlText w:val="%7. "/>
      <w:lvlJc w:val="left"/>
      <w:pPr>
        <w:ind w:left="5040" w:hanging="360"/>
      </w:pPr>
      <w:rPr>
        <w:rFonts w:hint="default"/>
      </w:rPr>
    </w:lvl>
    <w:lvl w:ilvl="7">
      <w:start w:val="1"/>
      <w:numFmt w:val="decimal"/>
      <w:lvlText w:val="%8. "/>
      <w:lvlJc w:val="left"/>
      <w:pPr>
        <w:ind w:left="5760" w:hanging="360"/>
      </w:pPr>
      <w:rPr>
        <w:rFonts w:hint="default"/>
      </w:rPr>
    </w:lvl>
    <w:lvl w:ilvl="8">
      <w:start w:val="1"/>
      <w:numFmt w:val="lowerLetter"/>
      <w:lvlText w:val="%9. "/>
      <w:lvlJc w:val="left"/>
      <w:pPr>
        <w:ind w:left="6480" w:hanging="360"/>
      </w:pPr>
      <w:rPr>
        <w:rFonts w:hint="default"/>
      </w:rPr>
    </w:lvl>
  </w:abstractNum>
  <w:abstractNum w:abstractNumId="12" w15:restartNumberingAfterBreak="0">
    <w:nsid w:val="5E0D544D"/>
    <w:multiLevelType w:val="multilevel"/>
    <w:tmpl w:val="16C2527E"/>
    <w:lvl w:ilvl="0">
      <w:start w:val="1"/>
      <w:numFmt w:val="decimal"/>
      <w:lvlText w:val="PART %1 - "/>
      <w:lvlJc w:val="left"/>
      <w:pPr>
        <w:ind w:left="1260" w:hanging="900"/>
      </w:pPr>
      <w:rPr>
        <w:rFonts w:hint="default"/>
      </w:rPr>
    </w:lvl>
    <w:lvl w:ilvl="1">
      <w:start w:val="1"/>
      <w:numFmt w:val="decimal"/>
      <w:lvlText w:val="1.%2 "/>
      <w:lvlJc w:val="left"/>
      <w:pPr>
        <w:ind w:left="864" w:hanging="503"/>
      </w:pPr>
      <w:rPr>
        <w:rFonts w:hint="default"/>
      </w:rPr>
    </w:lvl>
    <w:lvl w:ilvl="2">
      <w:start w:val="1"/>
      <w:numFmt w:val="upperLetter"/>
      <w:lvlText w:val="%3."/>
      <w:lvlJc w:val="left"/>
      <w:pPr>
        <w:ind w:left="1224" w:hanging="360"/>
      </w:pPr>
      <w:rPr>
        <w:rFonts w:hint="default"/>
      </w:rPr>
    </w:lvl>
    <w:lvl w:ilvl="3">
      <w:start w:val="1"/>
      <w:numFmt w:val="decimal"/>
      <w:lvlText w:val="%4. "/>
      <w:lvlJc w:val="left"/>
      <w:pPr>
        <w:ind w:left="1512" w:hanging="288"/>
      </w:pPr>
      <w:rPr>
        <w:rFonts w:hint="default"/>
        <w:b w:val="0"/>
        <w:i w:val="0"/>
        <w:smallCaps w:val="0"/>
        <w:strike w:val="0"/>
        <w:color w:val="000000"/>
        <w:u w:val="none"/>
        <w:vertAlign w:val="baseline"/>
      </w:rPr>
    </w:lvl>
    <w:lvl w:ilvl="4">
      <w:start w:val="1"/>
      <w:numFmt w:val="lowerLetter"/>
      <w:lvlText w:val="%5. "/>
      <w:lvlJc w:val="left"/>
      <w:pPr>
        <w:ind w:left="2016" w:hanging="216"/>
      </w:pPr>
      <w:rPr>
        <w:rFonts w:hint="default"/>
      </w:rPr>
    </w:lvl>
    <w:lvl w:ilvl="5">
      <w:start w:val="1"/>
      <w:numFmt w:val="decimal"/>
      <w:lvlText w:val="%6) "/>
      <w:lvlJc w:val="left"/>
      <w:pPr>
        <w:ind w:left="4320" w:hanging="360"/>
      </w:pPr>
      <w:rPr>
        <w:rFonts w:hint="default"/>
      </w:rPr>
    </w:lvl>
    <w:lvl w:ilvl="6">
      <w:start w:val="1"/>
      <w:numFmt w:val="lowerLetter"/>
      <w:lvlText w:val="%7. "/>
      <w:lvlJc w:val="left"/>
      <w:pPr>
        <w:ind w:left="5040" w:hanging="360"/>
      </w:pPr>
      <w:rPr>
        <w:rFonts w:hint="default"/>
      </w:rPr>
    </w:lvl>
    <w:lvl w:ilvl="7">
      <w:start w:val="1"/>
      <w:numFmt w:val="decimal"/>
      <w:lvlText w:val="%8. "/>
      <w:lvlJc w:val="left"/>
      <w:pPr>
        <w:ind w:left="5760" w:hanging="360"/>
      </w:pPr>
      <w:rPr>
        <w:rFonts w:hint="default"/>
      </w:rPr>
    </w:lvl>
    <w:lvl w:ilvl="8">
      <w:start w:val="1"/>
      <w:numFmt w:val="lowerLetter"/>
      <w:lvlText w:val="%9. "/>
      <w:lvlJc w:val="left"/>
      <w:pPr>
        <w:ind w:left="6480" w:hanging="360"/>
      </w:pPr>
      <w:rPr>
        <w:rFonts w:hint="default"/>
      </w:rPr>
    </w:lvl>
  </w:abstractNum>
  <w:abstractNum w:abstractNumId="13" w15:restartNumberingAfterBreak="0">
    <w:nsid w:val="61362671"/>
    <w:multiLevelType w:val="multilevel"/>
    <w:tmpl w:val="F5B001F0"/>
    <w:lvl w:ilvl="0">
      <w:start w:val="1"/>
      <w:numFmt w:val="decimal"/>
      <w:lvlText w:val="PART %1 - "/>
      <w:lvlJc w:val="left"/>
      <w:pPr>
        <w:ind w:left="1260" w:hanging="900"/>
      </w:pPr>
    </w:lvl>
    <w:lvl w:ilvl="1">
      <w:start w:val="1"/>
      <w:numFmt w:val="decimal"/>
      <w:lvlText w:val="1.%2 "/>
      <w:lvlJc w:val="left"/>
      <w:pPr>
        <w:ind w:left="864" w:hanging="503"/>
      </w:pPr>
    </w:lvl>
    <w:lvl w:ilvl="2">
      <w:start w:val="1"/>
      <w:numFmt w:val="upperLetter"/>
      <w:lvlText w:val="%3."/>
      <w:lvlJc w:val="left"/>
      <w:pPr>
        <w:ind w:left="1224" w:hanging="360"/>
      </w:pPr>
    </w:lvl>
    <w:lvl w:ilvl="3">
      <w:start w:val="1"/>
      <w:numFmt w:val="decimal"/>
      <w:lvlText w:val="%4. "/>
      <w:lvlJc w:val="left"/>
      <w:pPr>
        <w:ind w:left="1512" w:hanging="288"/>
      </w:pPr>
      <w:rPr>
        <w:b w:val="0"/>
        <w:i w:val="0"/>
        <w:smallCaps w:val="0"/>
        <w:strike w:val="0"/>
        <w:color w:val="000000"/>
        <w:u w:val="none"/>
        <w:vertAlign w:val="baseline"/>
      </w:rPr>
    </w:lvl>
    <w:lvl w:ilvl="4">
      <w:start w:val="1"/>
      <w:numFmt w:val="lowerLetter"/>
      <w:lvlText w:val="%5. "/>
      <w:lvlJc w:val="left"/>
      <w:pPr>
        <w:ind w:left="2016" w:hanging="216"/>
      </w:pPr>
    </w:lvl>
    <w:lvl w:ilvl="5">
      <w:start w:val="1"/>
      <w:numFmt w:val="decimal"/>
      <w:lvlText w:val="%6) "/>
      <w:lvlJc w:val="left"/>
      <w:pPr>
        <w:ind w:left="4320" w:hanging="360"/>
      </w:pPr>
    </w:lvl>
    <w:lvl w:ilvl="6">
      <w:start w:val="1"/>
      <w:numFmt w:val="lowerLetter"/>
      <w:lvlText w:val="%7. "/>
      <w:lvlJc w:val="left"/>
      <w:pPr>
        <w:ind w:left="5040" w:hanging="360"/>
      </w:pPr>
    </w:lvl>
    <w:lvl w:ilvl="7">
      <w:start w:val="1"/>
      <w:numFmt w:val="decimal"/>
      <w:lvlText w:val="%8. "/>
      <w:lvlJc w:val="left"/>
      <w:pPr>
        <w:ind w:left="5760" w:hanging="360"/>
      </w:pPr>
    </w:lvl>
    <w:lvl w:ilvl="8">
      <w:start w:val="1"/>
      <w:numFmt w:val="lowerLetter"/>
      <w:lvlText w:val="%9. "/>
      <w:lvlJc w:val="left"/>
      <w:pPr>
        <w:ind w:left="6480" w:hanging="360"/>
      </w:pPr>
    </w:lvl>
  </w:abstractNum>
  <w:abstractNum w:abstractNumId="14" w15:restartNumberingAfterBreak="0">
    <w:nsid w:val="65CB5883"/>
    <w:multiLevelType w:val="multilevel"/>
    <w:tmpl w:val="5068058A"/>
    <w:lvl w:ilvl="0">
      <w:start w:val="1"/>
      <w:numFmt w:val="decimal"/>
      <w:lvlText w:val="PART %1 - "/>
      <w:lvlJc w:val="left"/>
      <w:pPr>
        <w:ind w:left="1260" w:hanging="900"/>
      </w:pPr>
      <w:rPr>
        <w:rFonts w:hint="default"/>
      </w:rPr>
    </w:lvl>
    <w:lvl w:ilvl="1">
      <w:start w:val="2"/>
      <w:numFmt w:val="decimal"/>
      <w:lvlText w:val="1.%2 "/>
      <w:lvlJc w:val="left"/>
      <w:pPr>
        <w:ind w:left="864" w:hanging="503"/>
      </w:pPr>
      <w:rPr>
        <w:rFonts w:hint="default"/>
      </w:rPr>
    </w:lvl>
    <w:lvl w:ilvl="2">
      <w:start w:val="1"/>
      <w:numFmt w:val="upperLetter"/>
      <w:lvlText w:val="%3."/>
      <w:lvlJc w:val="left"/>
      <w:pPr>
        <w:ind w:left="1224" w:hanging="360"/>
      </w:pPr>
      <w:rPr>
        <w:rFonts w:hint="default"/>
      </w:rPr>
    </w:lvl>
    <w:lvl w:ilvl="3">
      <w:start w:val="1"/>
      <w:numFmt w:val="decimal"/>
      <w:lvlText w:val="%4. "/>
      <w:lvlJc w:val="left"/>
      <w:pPr>
        <w:ind w:left="1512" w:hanging="288"/>
      </w:pPr>
      <w:rPr>
        <w:rFonts w:hint="default"/>
        <w:b w:val="0"/>
        <w:i w:val="0"/>
        <w:smallCaps w:val="0"/>
        <w:strike w:val="0"/>
        <w:color w:val="000000"/>
        <w:u w:val="none"/>
        <w:vertAlign w:val="baseline"/>
      </w:rPr>
    </w:lvl>
    <w:lvl w:ilvl="4">
      <w:start w:val="1"/>
      <w:numFmt w:val="lowerLetter"/>
      <w:lvlText w:val="%5. "/>
      <w:lvlJc w:val="left"/>
      <w:pPr>
        <w:ind w:left="2016" w:hanging="216"/>
      </w:pPr>
      <w:rPr>
        <w:rFonts w:hint="default"/>
      </w:rPr>
    </w:lvl>
    <w:lvl w:ilvl="5">
      <w:start w:val="1"/>
      <w:numFmt w:val="decimal"/>
      <w:lvlText w:val="%6) "/>
      <w:lvlJc w:val="left"/>
      <w:pPr>
        <w:ind w:left="4320" w:hanging="360"/>
      </w:pPr>
      <w:rPr>
        <w:rFonts w:hint="default"/>
      </w:rPr>
    </w:lvl>
    <w:lvl w:ilvl="6">
      <w:start w:val="1"/>
      <w:numFmt w:val="lowerLetter"/>
      <w:lvlText w:val="%7. "/>
      <w:lvlJc w:val="left"/>
      <w:pPr>
        <w:ind w:left="5040" w:hanging="360"/>
      </w:pPr>
      <w:rPr>
        <w:rFonts w:hint="default"/>
      </w:rPr>
    </w:lvl>
    <w:lvl w:ilvl="7">
      <w:start w:val="1"/>
      <w:numFmt w:val="decimal"/>
      <w:lvlText w:val="%8. "/>
      <w:lvlJc w:val="left"/>
      <w:pPr>
        <w:ind w:left="5760" w:hanging="360"/>
      </w:pPr>
      <w:rPr>
        <w:rFonts w:hint="default"/>
      </w:rPr>
    </w:lvl>
    <w:lvl w:ilvl="8">
      <w:start w:val="1"/>
      <w:numFmt w:val="lowerLetter"/>
      <w:lvlText w:val="%9. "/>
      <w:lvlJc w:val="left"/>
      <w:pPr>
        <w:ind w:left="6480" w:hanging="360"/>
      </w:pPr>
      <w:rPr>
        <w:rFonts w:hint="default"/>
      </w:rPr>
    </w:lvl>
  </w:abstractNum>
  <w:abstractNum w:abstractNumId="15" w15:restartNumberingAfterBreak="0">
    <w:nsid w:val="76032C70"/>
    <w:multiLevelType w:val="multilevel"/>
    <w:tmpl w:val="DA242742"/>
    <w:lvl w:ilvl="0">
      <w:start w:val="1"/>
      <w:numFmt w:val="decimal"/>
      <w:lvlText w:val="PART %1 - "/>
      <w:lvlJc w:val="left"/>
      <w:pPr>
        <w:ind w:left="1260" w:hanging="900"/>
      </w:pPr>
      <w:rPr>
        <w:rFonts w:hint="default"/>
      </w:rPr>
    </w:lvl>
    <w:lvl w:ilvl="1">
      <w:start w:val="5"/>
      <w:numFmt w:val="decimal"/>
      <w:lvlText w:val="1.%2 "/>
      <w:lvlJc w:val="left"/>
      <w:pPr>
        <w:ind w:left="864" w:hanging="503"/>
      </w:pPr>
      <w:rPr>
        <w:rFonts w:hint="default"/>
      </w:rPr>
    </w:lvl>
    <w:lvl w:ilvl="2">
      <w:start w:val="1"/>
      <w:numFmt w:val="upperLetter"/>
      <w:lvlText w:val="%3."/>
      <w:lvlJc w:val="left"/>
      <w:pPr>
        <w:ind w:left="1224" w:hanging="360"/>
      </w:pPr>
      <w:rPr>
        <w:rFonts w:hint="default"/>
      </w:rPr>
    </w:lvl>
    <w:lvl w:ilvl="3">
      <w:start w:val="1"/>
      <w:numFmt w:val="decimal"/>
      <w:lvlText w:val="%4. "/>
      <w:lvlJc w:val="left"/>
      <w:pPr>
        <w:ind w:left="1512" w:hanging="288"/>
      </w:pPr>
      <w:rPr>
        <w:rFonts w:hint="default"/>
        <w:b w:val="0"/>
        <w:i w:val="0"/>
        <w:smallCaps w:val="0"/>
        <w:strike w:val="0"/>
        <w:color w:val="000000"/>
        <w:u w:val="none"/>
        <w:vertAlign w:val="baseline"/>
      </w:rPr>
    </w:lvl>
    <w:lvl w:ilvl="4">
      <w:start w:val="1"/>
      <w:numFmt w:val="lowerLetter"/>
      <w:lvlText w:val="%5. "/>
      <w:lvlJc w:val="left"/>
      <w:pPr>
        <w:ind w:left="2016" w:hanging="216"/>
      </w:pPr>
      <w:rPr>
        <w:rFonts w:hint="default"/>
      </w:rPr>
    </w:lvl>
    <w:lvl w:ilvl="5">
      <w:start w:val="1"/>
      <w:numFmt w:val="decimal"/>
      <w:lvlText w:val="%6) "/>
      <w:lvlJc w:val="left"/>
      <w:pPr>
        <w:ind w:left="4320" w:hanging="360"/>
      </w:pPr>
      <w:rPr>
        <w:rFonts w:hint="default"/>
      </w:rPr>
    </w:lvl>
    <w:lvl w:ilvl="6">
      <w:start w:val="1"/>
      <w:numFmt w:val="lowerLetter"/>
      <w:lvlText w:val="%7. "/>
      <w:lvlJc w:val="left"/>
      <w:pPr>
        <w:ind w:left="5040" w:hanging="360"/>
      </w:pPr>
      <w:rPr>
        <w:rFonts w:hint="default"/>
      </w:rPr>
    </w:lvl>
    <w:lvl w:ilvl="7">
      <w:start w:val="1"/>
      <w:numFmt w:val="decimal"/>
      <w:lvlText w:val="%8. "/>
      <w:lvlJc w:val="left"/>
      <w:pPr>
        <w:ind w:left="5760" w:hanging="360"/>
      </w:pPr>
      <w:rPr>
        <w:rFonts w:hint="default"/>
      </w:rPr>
    </w:lvl>
    <w:lvl w:ilvl="8">
      <w:start w:val="1"/>
      <w:numFmt w:val="lowerLetter"/>
      <w:lvlText w:val="%9. "/>
      <w:lvlJc w:val="left"/>
      <w:pPr>
        <w:ind w:left="6480" w:hanging="360"/>
      </w:pPr>
      <w:rPr>
        <w:rFonts w:hint="default"/>
      </w:rPr>
    </w:lvl>
  </w:abstractNum>
  <w:num w:numId="1" w16cid:durableId="1914579991">
    <w:abstractNumId w:val="11"/>
  </w:num>
  <w:num w:numId="2" w16cid:durableId="1380016041">
    <w:abstractNumId w:val="6"/>
  </w:num>
  <w:num w:numId="3" w16cid:durableId="2071465252">
    <w:abstractNumId w:val="13"/>
  </w:num>
  <w:num w:numId="4" w16cid:durableId="1790902325">
    <w:abstractNumId w:val="8"/>
  </w:num>
  <w:num w:numId="5" w16cid:durableId="632684677">
    <w:abstractNumId w:val="5"/>
  </w:num>
  <w:num w:numId="6" w16cid:durableId="6855242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924265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7584875">
    <w:abstractNumId w:val="10"/>
  </w:num>
  <w:num w:numId="9" w16cid:durableId="1592161525">
    <w:abstractNumId w:val="0"/>
  </w:num>
  <w:num w:numId="10" w16cid:durableId="317464673">
    <w:abstractNumId w:val="4"/>
  </w:num>
  <w:num w:numId="11" w16cid:durableId="1721392591">
    <w:abstractNumId w:val="9"/>
  </w:num>
  <w:num w:numId="12" w16cid:durableId="766847735">
    <w:abstractNumId w:val="1"/>
  </w:num>
  <w:num w:numId="13" w16cid:durableId="1794593337">
    <w:abstractNumId w:val="2"/>
  </w:num>
  <w:num w:numId="14" w16cid:durableId="1774470509">
    <w:abstractNumId w:val="12"/>
  </w:num>
  <w:num w:numId="15" w16cid:durableId="595132899">
    <w:abstractNumId w:val="3"/>
  </w:num>
  <w:num w:numId="16" w16cid:durableId="129324118">
    <w:abstractNumId w:val="14"/>
  </w:num>
  <w:num w:numId="17" w16cid:durableId="778646612">
    <w:abstractNumId w:val="7"/>
  </w:num>
  <w:num w:numId="18" w16cid:durableId="17991060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C69"/>
    <w:rsid w:val="00001BAD"/>
    <w:rsid w:val="00002E49"/>
    <w:rsid w:val="00005B41"/>
    <w:rsid w:val="00005F98"/>
    <w:rsid w:val="0001155A"/>
    <w:rsid w:val="00024A50"/>
    <w:rsid w:val="000316B0"/>
    <w:rsid w:val="000360EB"/>
    <w:rsid w:val="00051699"/>
    <w:rsid w:val="00060035"/>
    <w:rsid w:val="00071180"/>
    <w:rsid w:val="00080202"/>
    <w:rsid w:val="0008144C"/>
    <w:rsid w:val="000824E6"/>
    <w:rsid w:val="00092377"/>
    <w:rsid w:val="00096188"/>
    <w:rsid w:val="000E3A24"/>
    <w:rsid w:val="000F5D40"/>
    <w:rsid w:val="0010704A"/>
    <w:rsid w:val="001122A3"/>
    <w:rsid w:val="001146B8"/>
    <w:rsid w:val="00122AE2"/>
    <w:rsid w:val="00122F4B"/>
    <w:rsid w:val="00125F66"/>
    <w:rsid w:val="00146A12"/>
    <w:rsid w:val="00152783"/>
    <w:rsid w:val="00160B08"/>
    <w:rsid w:val="00165777"/>
    <w:rsid w:val="0017330A"/>
    <w:rsid w:val="00173991"/>
    <w:rsid w:val="001830A3"/>
    <w:rsid w:val="00191A6B"/>
    <w:rsid w:val="00197709"/>
    <w:rsid w:val="001A32A7"/>
    <w:rsid w:val="001C566D"/>
    <w:rsid w:val="001D6A22"/>
    <w:rsid w:val="00213C0C"/>
    <w:rsid w:val="00213F9D"/>
    <w:rsid w:val="00220BE4"/>
    <w:rsid w:val="00220C4B"/>
    <w:rsid w:val="00222219"/>
    <w:rsid w:val="002311D2"/>
    <w:rsid w:val="00250E04"/>
    <w:rsid w:val="002539B5"/>
    <w:rsid w:val="00281449"/>
    <w:rsid w:val="002820C2"/>
    <w:rsid w:val="00290EE6"/>
    <w:rsid w:val="00294008"/>
    <w:rsid w:val="002A1018"/>
    <w:rsid w:val="002C1FED"/>
    <w:rsid w:val="002E2F0A"/>
    <w:rsid w:val="00301C58"/>
    <w:rsid w:val="0031022F"/>
    <w:rsid w:val="00315C2B"/>
    <w:rsid w:val="00323B64"/>
    <w:rsid w:val="003353BA"/>
    <w:rsid w:val="0035507C"/>
    <w:rsid w:val="003605DA"/>
    <w:rsid w:val="00374F0B"/>
    <w:rsid w:val="00385E88"/>
    <w:rsid w:val="003F3A0B"/>
    <w:rsid w:val="00404D3A"/>
    <w:rsid w:val="00410381"/>
    <w:rsid w:val="00421E30"/>
    <w:rsid w:val="00446BDB"/>
    <w:rsid w:val="00450399"/>
    <w:rsid w:val="004522BA"/>
    <w:rsid w:val="00454F04"/>
    <w:rsid w:val="004554AE"/>
    <w:rsid w:val="00457AE8"/>
    <w:rsid w:val="00463529"/>
    <w:rsid w:val="00470F8F"/>
    <w:rsid w:val="00487782"/>
    <w:rsid w:val="004B100C"/>
    <w:rsid w:val="004C1833"/>
    <w:rsid w:val="004E0380"/>
    <w:rsid w:val="004E069C"/>
    <w:rsid w:val="004E10A4"/>
    <w:rsid w:val="004E1DC5"/>
    <w:rsid w:val="004E6392"/>
    <w:rsid w:val="00505246"/>
    <w:rsid w:val="00505747"/>
    <w:rsid w:val="00515072"/>
    <w:rsid w:val="00522672"/>
    <w:rsid w:val="0053216D"/>
    <w:rsid w:val="005407F8"/>
    <w:rsid w:val="00543A5D"/>
    <w:rsid w:val="00555D62"/>
    <w:rsid w:val="00564F7A"/>
    <w:rsid w:val="00570B31"/>
    <w:rsid w:val="00571F18"/>
    <w:rsid w:val="00583913"/>
    <w:rsid w:val="005924E0"/>
    <w:rsid w:val="005A075A"/>
    <w:rsid w:val="005B0688"/>
    <w:rsid w:val="005E0C91"/>
    <w:rsid w:val="005E1631"/>
    <w:rsid w:val="005E2BB0"/>
    <w:rsid w:val="005E5856"/>
    <w:rsid w:val="00601F25"/>
    <w:rsid w:val="00603DF0"/>
    <w:rsid w:val="00604CB8"/>
    <w:rsid w:val="006251FA"/>
    <w:rsid w:val="00627635"/>
    <w:rsid w:val="0066191B"/>
    <w:rsid w:val="0066372D"/>
    <w:rsid w:val="00676794"/>
    <w:rsid w:val="00682F49"/>
    <w:rsid w:val="00684E2A"/>
    <w:rsid w:val="0069280C"/>
    <w:rsid w:val="006968F8"/>
    <w:rsid w:val="006A1F97"/>
    <w:rsid w:val="006B37B2"/>
    <w:rsid w:val="006C0B85"/>
    <w:rsid w:val="007065B1"/>
    <w:rsid w:val="00707A54"/>
    <w:rsid w:val="00715C3B"/>
    <w:rsid w:val="007366CD"/>
    <w:rsid w:val="00736737"/>
    <w:rsid w:val="00743623"/>
    <w:rsid w:val="00761085"/>
    <w:rsid w:val="007739DA"/>
    <w:rsid w:val="00773B6F"/>
    <w:rsid w:val="00787197"/>
    <w:rsid w:val="007917AE"/>
    <w:rsid w:val="007A140E"/>
    <w:rsid w:val="007A3D2B"/>
    <w:rsid w:val="007A6832"/>
    <w:rsid w:val="007C373A"/>
    <w:rsid w:val="007C3E6B"/>
    <w:rsid w:val="007E6C0C"/>
    <w:rsid w:val="007F5E5C"/>
    <w:rsid w:val="0084262F"/>
    <w:rsid w:val="008500E8"/>
    <w:rsid w:val="00856988"/>
    <w:rsid w:val="00895350"/>
    <w:rsid w:val="008975D3"/>
    <w:rsid w:val="00897969"/>
    <w:rsid w:val="008A3720"/>
    <w:rsid w:val="008A6C89"/>
    <w:rsid w:val="008D09BC"/>
    <w:rsid w:val="008D47E8"/>
    <w:rsid w:val="008F05EF"/>
    <w:rsid w:val="008F3091"/>
    <w:rsid w:val="0090428A"/>
    <w:rsid w:val="00921448"/>
    <w:rsid w:val="00940EBC"/>
    <w:rsid w:val="009439BA"/>
    <w:rsid w:val="00946C2D"/>
    <w:rsid w:val="009536C1"/>
    <w:rsid w:val="009538C9"/>
    <w:rsid w:val="00982100"/>
    <w:rsid w:val="00995FEC"/>
    <w:rsid w:val="009D63FE"/>
    <w:rsid w:val="009E4FC7"/>
    <w:rsid w:val="009F141F"/>
    <w:rsid w:val="009F1B4D"/>
    <w:rsid w:val="00A06969"/>
    <w:rsid w:val="00A11FDF"/>
    <w:rsid w:val="00A22810"/>
    <w:rsid w:val="00A30BBD"/>
    <w:rsid w:val="00A37186"/>
    <w:rsid w:val="00A4060E"/>
    <w:rsid w:val="00A55AF8"/>
    <w:rsid w:val="00A74BED"/>
    <w:rsid w:val="00A844E7"/>
    <w:rsid w:val="00A96C61"/>
    <w:rsid w:val="00AA5D5D"/>
    <w:rsid w:val="00AC31E1"/>
    <w:rsid w:val="00AC55B8"/>
    <w:rsid w:val="00AE5885"/>
    <w:rsid w:val="00AE64C7"/>
    <w:rsid w:val="00AF2328"/>
    <w:rsid w:val="00AF73AF"/>
    <w:rsid w:val="00B10C6D"/>
    <w:rsid w:val="00B1500F"/>
    <w:rsid w:val="00B20C73"/>
    <w:rsid w:val="00B2405E"/>
    <w:rsid w:val="00B31AA5"/>
    <w:rsid w:val="00B32843"/>
    <w:rsid w:val="00B72BD8"/>
    <w:rsid w:val="00B7759B"/>
    <w:rsid w:val="00B84D39"/>
    <w:rsid w:val="00B90911"/>
    <w:rsid w:val="00B9612A"/>
    <w:rsid w:val="00BA295B"/>
    <w:rsid w:val="00BB5B4A"/>
    <w:rsid w:val="00BF2C69"/>
    <w:rsid w:val="00C01286"/>
    <w:rsid w:val="00C13DD3"/>
    <w:rsid w:val="00C274E7"/>
    <w:rsid w:val="00C3336E"/>
    <w:rsid w:val="00C340D7"/>
    <w:rsid w:val="00C35D91"/>
    <w:rsid w:val="00C66A3A"/>
    <w:rsid w:val="00C72F7F"/>
    <w:rsid w:val="00C77B19"/>
    <w:rsid w:val="00CA5D59"/>
    <w:rsid w:val="00CC64B2"/>
    <w:rsid w:val="00CD1E28"/>
    <w:rsid w:val="00CE4E45"/>
    <w:rsid w:val="00CF7432"/>
    <w:rsid w:val="00D109DA"/>
    <w:rsid w:val="00D16196"/>
    <w:rsid w:val="00D31AFA"/>
    <w:rsid w:val="00D357DC"/>
    <w:rsid w:val="00D35EE5"/>
    <w:rsid w:val="00D41EFF"/>
    <w:rsid w:val="00D47606"/>
    <w:rsid w:val="00D57AF8"/>
    <w:rsid w:val="00D84DCB"/>
    <w:rsid w:val="00D927E6"/>
    <w:rsid w:val="00DA450B"/>
    <w:rsid w:val="00DB5BCC"/>
    <w:rsid w:val="00DC6A2E"/>
    <w:rsid w:val="00DC778B"/>
    <w:rsid w:val="00DE230C"/>
    <w:rsid w:val="00DE4ED4"/>
    <w:rsid w:val="00DF01D8"/>
    <w:rsid w:val="00DF1797"/>
    <w:rsid w:val="00E00115"/>
    <w:rsid w:val="00E01788"/>
    <w:rsid w:val="00E03DF6"/>
    <w:rsid w:val="00E40D66"/>
    <w:rsid w:val="00E60B67"/>
    <w:rsid w:val="00E61661"/>
    <w:rsid w:val="00E70812"/>
    <w:rsid w:val="00E72E7C"/>
    <w:rsid w:val="00E73C5A"/>
    <w:rsid w:val="00E744ED"/>
    <w:rsid w:val="00E93B79"/>
    <w:rsid w:val="00EA5341"/>
    <w:rsid w:val="00EB2C63"/>
    <w:rsid w:val="00EB7C73"/>
    <w:rsid w:val="00EC734F"/>
    <w:rsid w:val="00ED0246"/>
    <w:rsid w:val="00ED3366"/>
    <w:rsid w:val="00ED3B4D"/>
    <w:rsid w:val="00F01FCF"/>
    <w:rsid w:val="00F4324C"/>
    <w:rsid w:val="00F53A59"/>
    <w:rsid w:val="00F822AE"/>
    <w:rsid w:val="00F8754E"/>
    <w:rsid w:val="00F91F96"/>
    <w:rsid w:val="00F92FEB"/>
    <w:rsid w:val="00F959CB"/>
    <w:rsid w:val="00FB3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C1F03"/>
  <w15:docId w15:val="{205DAFCA-CFA7-43DE-85B5-D74821D4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FF0000"/>
        <w:lang w:val="en-CA"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pecifier Notes"/>
    <w:next w:val="NoSpacing"/>
    <w:qFormat/>
    <w:rsid w:val="00A96C61"/>
  </w:style>
  <w:style w:type="paragraph" w:styleId="Heading1">
    <w:name w:val="heading 1"/>
    <w:aliases w:val="Part - First Level"/>
    <w:basedOn w:val="Normal1"/>
    <w:next w:val="Normal1"/>
    <w:uiPriority w:val="9"/>
    <w:qFormat/>
    <w:rsid w:val="00A46F35"/>
    <w:pPr>
      <w:numPr>
        <w:numId w:val="1"/>
      </w:numPr>
      <w:spacing w:before="200" w:after="200"/>
      <w:outlineLvl w:val="0"/>
    </w:pPr>
    <w:rPr>
      <w:b/>
      <w:color w:val="000000"/>
    </w:rPr>
  </w:style>
  <w:style w:type="paragraph" w:styleId="Heading2">
    <w:name w:val="heading 2"/>
    <w:aliases w:val="Article - Second Level"/>
    <w:basedOn w:val="Normal1"/>
    <w:next w:val="Normal1"/>
    <w:link w:val="Heading2Char"/>
    <w:uiPriority w:val="9"/>
    <w:unhideWhenUsed/>
    <w:qFormat/>
    <w:rsid w:val="00A46F35"/>
    <w:pPr>
      <w:numPr>
        <w:ilvl w:val="1"/>
        <w:numId w:val="1"/>
      </w:numPr>
      <w:spacing w:before="200" w:after="200" w:line="240" w:lineRule="auto"/>
      <w:outlineLvl w:val="1"/>
    </w:pPr>
    <w:rPr>
      <w:color w:val="000000"/>
    </w:rPr>
  </w:style>
  <w:style w:type="paragraph" w:styleId="Heading3">
    <w:name w:val="heading 3"/>
    <w:aliases w:val="Paragraph - Third Level"/>
    <w:basedOn w:val="Normal1"/>
    <w:next w:val="Normal1"/>
    <w:link w:val="Heading3Char"/>
    <w:uiPriority w:val="9"/>
    <w:unhideWhenUsed/>
    <w:qFormat/>
    <w:rsid w:val="00A46F35"/>
    <w:pPr>
      <w:numPr>
        <w:ilvl w:val="2"/>
        <w:numId w:val="1"/>
      </w:numPr>
      <w:shd w:val="clear" w:color="auto" w:fill="FFFFFF"/>
      <w:spacing w:line="259" w:lineRule="auto"/>
      <w:outlineLvl w:val="2"/>
    </w:pPr>
    <w:rPr>
      <w:color w:val="000000"/>
    </w:rPr>
  </w:style>
  <w:style w:type="paragraph" w:styleId="Heading4">
    <w:name w:val="heading 4"/>
    <w:aliases w:val="Subparagraph - Forth Level"/>
    <w:basedOn w:val="Normal1"/>
    <w:next w:val="Normal1"/>
    <w:uiPriority w:val="9"/>
    <w:unhideWhenUsed/>
    <w:qFormat/>
    <w:rsid w:val="00A46F35"/>
    <w:pPr>
      <w:numPr>
        <w:ilvl w:val="3"/>
        <w:numId w:val="1"/>
      </w:numPr>
      <w:spacing w:line="240" w:lineRule="auto"/>
      <w:outlineLvl w:val="3"/>
    </w:pPr>
    <w:rPr>
      <w:color w:val="000000"/>
    </w:rPr>
  </w:style>
  <w:style w:type="paragraph" w:styleId="Heading5">
    <w:name w:val="heading 5"/>
    <w:aliases w:val="Subparagraph - Fifth Level"/>
    <w:basedOn w:val="Normal1"/>
    <w:next w:val="Normal1"/>
    <w:uiPriority w:val="9"/>
    <w:semiHidden/>
    <w:unhideWhenUsed/>
    <w:qFormat/>
    <w:rsid w:val="006D164E"/>
    <w:pPr>
      <w:numPr>
        <w:numId w:val="5"/>
      </w:numPr>
      <w:ind w:left="1872"/>
      <w:outlineLvl w:val="4"/>
    </w:pPr>
    <w:rPr>
      <w:color w:val="000000"/>
    </w:rPr>
  </w:style>
  <w:style w:type="paragraph" w:styleId="Heading6">
    <w:name w:val="heading 6"/>
    <w:aliases w:val="Subparagraph - Sixth Level"/>
    <w:basedOn w:val="Normal1"/>
    <w:next w:val="Normal1"/>
    <w:uiPriority w:val="9"/>
    <w:semiHidden/>
    <w:unhideWhenUsed/>
    <w:qFormat/>
    <w:rsid w:val="006D164E"/>
    <w:pPr>
      <w:keepNext/>
      <w:keepLines/>
      <w:tabs>
        <w:tab w:val="num" w:pos="720"/>
      </w:tabs>
      <w:ind w:left="2232" w:hanging="720"/>
      <w:outlineLvl w:val="5"/>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next w:val="NoSpacing"/>
    <w:uiPriority w:val="10"/>
    <w:qFormat/>
    <w:rsid w:val="00C650DA"/>
    <w:pPr>
      <w:keepNext/>
      <w:keepLines/>
      <w:shd w:val="clear" w:color="auto" w:fill="FFFFFF"/>
      <w:spacing w:before="180" w:line="240" w:lineRule="auto"/>
      <w:ind w:right="-220"/>
      <w:jc w:val="center"/>
    </w:pPr>
    <w:rPr>
      <w:b/>
      <w:color w:val="000000"/>
    </w:rPr>
  </w:style>
  <w:style w:type="paragraph" w:customStyle="1" w:styleId="Normal1">
    <w:name w:val="Normal1"/>
    <w:qFormat/>
    <w:rsid w:val="005E162B"/>
    <w:rPr>
      <w:color w:val="auto"/>
    </w:rPr>
  </w:style>
  <w:style w:type="paragraph" w:styleId="Subtitle">
    <w:name w:val="Subtitle"/>
    <w:basedOn w:val="Normal"/>
    <w:next w:val="Normal"/>
    <w:link w:val="SubtitleChar"/>
    <w:uiPriority w:val="11"/>
    <w:qFormat/>
    <w:pPr>
      <w:keepNext/>
      <w:keepLines/>
      <w:pBdr>
        <w:top w:val="nil"/>
        <w:left w:val="nil"/>
        <w:bottom w:val="nil"/>
        <w:right w:val="nil"/>
        <w:between w:val="nil"/>
      </w:pBdr>
    </w:pPr>
    <w:rPr>
      <w:color w:val="0070C0"/>
      <w:sz w:val="18"/>
      <w:szCs w:val="18"/>
    </w:rPr>
  </w:style>
  <w:style w:type="character" w:styleId="BookTitle">
    <w:name w:val="Book Title"/>
    <w:basedOn w:val="DefaultParagraphFont"/>
    <w:uiPriority w:val="33"/>
    <w:rsid w:val="00C650DA"/>
    <w:rPr>
      <w:bCs/>
      <w:smallCaps/>
      <w:spacing w:val="5"/>
    </w:rPr>
  </w:style>
  <w:style w:type="paragraph" w:styleId="Header">
    <w:name w:val="header"/>
    <w:basedOn w:val="Normal"/>
    <w:link w:val="HeaderChar"/>
    <w:uiPriority w:val="99"/>
    <w:unhideWhenUsed/>
    <w:rsid w:val="00F37A92"/>
    <w:pPr>
      <w:tabs>
        <w:tab w:val="center" w:pos="4680"/>
        <w:tab w:val="right" w:pos="9360"/>
      </w:tabs>
      <w:spacing w:line="240" w:lineRule="auto"/>
    </w:pPr>
  </w:style>
  <w:style w:type="paragraph" w:styleId="NoSpacing">
    <w:name w:val="No Spacing"/>
    <w:uiPriority w:val="1"/>
    <w:rsid w:val="00C650DA"/>
    <w:pPr>
      <w:spacing w:line="240" w:lineRule="auto"/>
    </w:pPr>
  </w:style>
  <w:style w:type="character" w:customStyle="1" w:styleId="HeaderChar">
    <w:name w:val="Header Char"/>
    <w:basedOn w:val="DefaultParagraphFont"/>
    <w:link w:val="Header"/>
    <w:uiPriority w:val="99"/>
    <w:rsid w:val="00F37A92"/>
  </w:style>
  <w:style w:type="paragraph" w:styleId="Footer">
    <w:name w:val="footer"/>
    <w:basedOn w:val="Normal"/>
    <w:link w:val="FooterChar"/>
    <w:uiPriority w:val="99"/>
    <w:unhideWhenUsed/>
    <w:rsid w:val="00F37A92"/>
    <w:pPr>
      <w:tabs>
        <w:tab w:val="center" w:pos="4680"/>
        <w:tab w:val="right" w:pos="9360"/>
      </w:tabs>
      <w:spacing w:line="240" w:lineRule="auto"/>
    </w:pPr>
  </w:style>
  <w:style w:type="character" w:customStyle="1" w:styleId="FooterChar">
    <w:name w:val="Footer Char"/>
    <w:basedOn w:val="DefaultParagraphFont"/>
    <w:link w:val="Footer"/>
    <w:uiPriority w:val="99"/>
    <w:rsid w:val="00F37A92"/>
  </w:style>
  <w:style w:type="paragraph" w:styleId="BalloonText">
    <w:name w:val="Balloon Text"/>
    <w:basedOn w:val="Normal"/>
    <w:link w:val="BalloonTextChar"/>
    <w:uiPriority w:val="99"/>
    <w:semiHidden/>
    <w:unhideWhenUsed/>
    <w:rsid w:val="00F37A9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A92"/>
    <w:rPr>
      <w:rFonts w:ascii="Tahoma" w:hAnsi="Tahoma" w:cs="Tahoma"/>
      <w:sz w:val="16"/>
      <w:szCs w:val="16"/>
    </w:rPr>
  </w:style>
  <w:style w:type="character" w:customStyle="1" w:styleId="Heading2Char">
    <w:name w:val="Heading 2 Char"/>
    <w:aliases w:val="Article - Second Level Char"/>
    <w:basedOn w:val="DefaultParagraphFont"/>
    <w:link w:val="Heading2"/>
    <w:uiPriority w:val="9"/>
    <w:rsid w:val="002539B5"/>
    <w:rPr>
      <w:color w:val="000000"/>
    </w:rPr>
  </w:style>
  <w:style w:type="character" w:customStyle="1" w:styleId="Heading3Char">
    <w:name w:val="Heading 3 Char"/>
    <w:aliases w:val="Paragraph - Third Level Char"/>
    <w:basedOn w:val="DefaultParagraphFont"/>
    <w:link w:val="Heading3"/>
    <w:uiPriority w:val="9"/>
    <w:rsid w:val="002539B5"/>
    <w:rPr>
      <w:color w:val="000000"/>
      <w:shd w:val="clear" w:color="auto" w:fill="FFFFFF"/>
    </w:rPr>
  </w:style>
  <w:style w:type="paragraph" w:styleId="ListParagraph">
    <w:name w:val="List Paragraph"/>
    <w:basedOn w:val="Normal"/>
    <w:uiPriority w:val="34"/>
    <w:qFormat/>
    <w:rsid w:val="002539B5"/>
    <w:pPr>
      <w:ind w:left="720"/>
      <w:contextualSpacing/>
    </w:pPr>
  </w:style>
  <w:style w:type="character" w:customStyle="1" w:styleId="SubtitleChar">
    <w:name w:val="Subtitle Char"/>
    <w:basedOn w:val="DefaultParagraphFont"/>
    <w:link w:val="Subtitle"/>
    <w:uiPriority w:val="11"/>
    <w:rsid w:val="002539B5"/>
    <w:rPr>
      <w:color w:val="0070C0"/>
      <w:sz w:val="18"/>
      <w:szCs w:val="18"/>
    </w:rPr>
  </w:style>
  <w:style w:type="character" w:styleId="Hyperlink">
    <w:name w:val="Hyperlink"/>
    <w:basedOn w:val="DefaultParagraphFont"/>
    <w:uiPriority w:val="99"/>
    <w:unhideWhenUsed/>
    <w:rsid w:val="00B31AA5"/>
    <w:rPr>
      <w:color w:val="0000FF" w:themeColor="hyperlink"/>
      <w:u w:val="single"/>
    </w:rPr>
  </w:style>
  <w:style w:type="character" w:styleId="UnresolvedMention">
    <w:name w:val="Unresolved Mention"/>
    <w:basedOn w:val="DefaultParagraphFont"/>
    <w:uiPriority w:val="99"/>
    <w:semiHidden/>
    <w:unhideWhenUsed/>
    <w:rsid w:val="00B31A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566467">
      <w:bodyDiv w:val="1"/>
      <w:marLeft w:val="0"/>
      <w:marRight w:val="0"/>
      <w:marTop w:val="0"/>
      <w:marBottom w:val="0"/>
      <w:divBdr>
        <w:top w:val="none" w:sz="0" w:space="0" w:color="auto"/>
        <w:left w:val="none" w:sz="0" w:space="0" w:color="auto"/>
        <w:bottom w:val="none" w:sz="0" w:space="0" w:color="auto"/>
        <w:right w:val="none" w:sz="0" w:space="0" w:color="auto"/>
      </w:divBdr>
    </w:div>
    <w:div w:id="7358586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nfo@gjawning.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jawning.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ef6b9a9b-7b10-4774-a420-1bb094562377">URF6NN6YXFJ6-123892892-10102</_dlc_DocId>
    <_dlc_DocIdUrl xmlns="ef6b9a9b-7b10-4774-a420-1bb094562377">
      <Url>https://stevecaddetails.sharepoint.com/sites/Specifications/_layouts/15/DocIdRedir.aspx?ID=URF6NN6YXFJ6-123892892-10102</Url>
      <Description>URF6NN6YXFJ6-123892892-10102</Description>
    </_dlc_DocIdUrl>
    <lcf76f155ced4ddcb4097134ff3c332f xmlns="0d260243-3e6f-4f50-8ae8-57bf278a6003">
      <Terms xmlns="http://schemas.microsoft.com/office/infopath/2007/PartnerControls"/>
    </lcf76f155ced4ddcb4097134ff3c332f>
    <TaxCatchAll xmlns="ef6b9a9b-7b10-4774-a420-1bb09456237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F6BBE6B8048F74B8D4C61495AEE3AE5" ma:contentTypeVersion="11" ma:contentTypeDescription="Create a new document." ma:contentTypeScope="" ma:versionID="415800975e2fa205a5821e961d436119">
  <xsd:schema xmlns:xsd="http://www.w3.org/2001/XMLSchema" xmlns:xs="http://www.w3.org/2001/XMLSchema" xmlns:p="http://schemas.microsoft.com/office/2006/metadata/properties" xmlns:ns2="ef6b9a9b-7b10-4774-a420-1bb094562377" xmlns:ns3="0d260243-3e6f-4f50-8ae8-57bf278a6003" targetNamespace="http://schemas.microsoft.com/office/2006/metadata/properties" ma:root="true" ma:fieldsID="439fb0ea6ee8a0e50f8fa0028a8f3de7" ns2:_="" ns3:_="">
    <xsd:import namespace="ef6b9a9b-7b10-4774-a420-1bb094562377"/>
    <xsd:import namespace="0d260243-3e6f-4f50-8ae8-57bf278a600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6b9a9b-7b10-4774-a420-1bb09456237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7f981d74-1b40-4eee-b3ad-6ac602251405}" ma:internalName="TaxCatchAll" ma:showField="CatchAllData" ma:web="ef6b9a9b-7b10-4774-a420-1bb09456237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260243-3e6f-4f50-8ae8-57bf278a600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6912361-6f2f-44a1-a882-8651b8d7d76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go:docsCustomData xmlns:go="http://customooxmlschemas.google.com/" roundtripDataSignature="AMtx7mgfFoWRRherXBMU38IAfuDqNCvHGA==">AMUW2mVxtKIpmbcA2R5GoOpBQ3EV/pGEI2g2Gh0od7/riBbOpXiikFt2zprEP2Dff6TlxITMzAxQmCyPmhYQB9KLUhtM7cS8C0s9GwTI9eR6BvKDpfNRbv7n8sEO5NK+7KXoU1G/cUyEceozR6GYqLCH4rRN7yGehrFy1jixcwE5X+DrMeyhEiooZRGw2934A9oscLL7JAW15z2FGrR7GN/roT7cYJTpmk94s4ttP+qI4JacyCp7g8LJRhtMUyACK1luebzqerWqsTqjtbEfhoqUWWKy7WW9gsh7y4gA61z+E78N2fG7HfRm2hsGJujmGj0ZA9fH/PN99KJtA6GEMxd+e9ffFYy12EaFI8EFtImU9QYWCY/ErWAi7RsXmUR8Xq3soJbOsjjbt/1OWI4ljVVjnEvD0dNxnS/wrt1ybTTG7y6EzazWJsB/FI2VXGUeH85D9vlrcpWgAHPUxAFS5LDxMo6cKLCIvL1OEQI6B3tQW0J8i8/KqRANMBUNy/ROaH4YyMDuXswDPJ6pzM8FRmI0yNkEfRhQ7cx5vLenuN9F7vMNQ3Ho20y5EqSGXEp9Aai5SmuKWcRUqVexIeG19aWXs3r0pyB3e4vVpea3iEhI/L/ISgWuGl18b4AfBzbXgA1yTHJL9dwq6LB3m4rQZBrWp8RcgXDJYn2mF73BaExc11LzCRh4BSheBdPaBv3qh3wC9WLhOhcyQX+mf07wz1qZwnUHRCsJKRU7zfGhZBdi11iQAKEGpfqpDK+PhHjFau+mgYnmKBG7fOoLJjUiJ5LjZZ6fFjzKGZLJ+9gpcuO2WyrsEjMh9TRXa2pKRadQ51dhCsXrkrc8O/ONN07AzbzAtRqaplTgtVBTstCQuzgrv37aHLwh7A6CcoXKMepGX1eiTORsKAv6icbo9WilAcxYF4Sn16WuL6mxqakQc02WuX8L77ZjyQMFOUi13cdgOpIPss/bDWKfE4t30wt5P/YXQi7Bj4AXH4Gvt1LbwoHtMRyEhzZCo34BzYkNVkA03SYZcaed8OGXZf+j5wRWkS6fKRkfLwCnanXn7fArhiCpaBQ54nLrZqwb2DREpMtXK038NCoHnmua9O6J4sIs+Hs3QPSJgJ3x1Q/Q2p32ADRKv68xwVAeyVKqaFk3OOafO2yLpyCYwCkmYmLgKKk5sMvIWDZ3a1hzxg==</go:docsCustomData>
</go:gDocsCustomXmlDataStorage>
</file>

<file path=customXml/itemProps1.xml><?xml version="1.0" encoding="utf-8"?>
<ds:datastoreItem xmlns:ds="http://schemas.openxmlformats.org/officeDocument/2006/customXml" ds:itemID="{A7630D80-7FA3-42B2-A799-ADD3B234BBEE}">
  <ds:schemaRefs>
    <ds:schemaRef ds:uri="http://schemas.microsoft.com/sharepoint/events"/>
  </ds:schemaRefs>
</ds:datastoreItem>
</file>

<file path=customXml/itemProps2.xml><?xml version="1.0" encoding="utf-8"?>
<ds:datastoreItem xmlns:ds="http://schemas.openxmlformats.org/officeDocument/2006/customXml" ds:itemID="{559AEFC5-6562-4035-B09F-CD464789438B}">
  <ds:schemaRefs>
    <ds:schemaRef ds:uri="http://schemas.microsoft.com/office/2006/metadata/properties"/>
    <ds:schemaRef ds:uri="http://schemas.microsoft.com/office/infopath/2007/PartnerControls"/>
    <ds:schemaRef ds:uri="ef6b9a9b-7b10-4774-a420-1bb094562377"/>
    <ds:schemaRef ds:uri="0d260243-3e6f-4f50-8ae8-57bf278a6003"/>
  </ds:schemaRefs>
</ds:datastoreItem>
</file>

<file path=customXml/itemProps3.xml><?xml version="1.0" encoding="utf-8"?>
<ds:datastoreItem xmlns:ds="http://schemas.openxmlformats.org/officeDocument/2006/customXml" ds:itemID="{C09F52AE-293A-4E75-BB9A-306E3AE0399E}">
  <ds:schemaRefs>
    <ds:schemaRef ds:uri="http://schemas.microsoft.com/sharepoint/v3/contenttype/forms"/>
  </ds:schemaRefs>
</ds:datastoreItem>
</file>

<file path=customXml/itemProps4.xml><?xml version="1.0" encoding="utf-8"?>
<ds:datastoreItem xmlns:ds="http://schemas.openxmlformats.org/officeDocument/2006/customXml" ds:itemID="{CA2AA64F-86A8-4618-9CF3-8C8735A41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6b9a9b-7b10-4774-a420-1bb094562377"/>
    <ds:schemaRef ds:uri="0d260243-3e6f-4f50-8ae8-57bf278a60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1825</Words>
  <Characters>10406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Elinor Hutcherson</dc:creator>
  <cp:lastModifiedBy>El Hutcherson</cp:lastModifiedBy>
  <cp:revision>6</cp:revision>
  <dcterms:created xsi:type="dcterms:W3CDTF">2025-06-18T11:32:00Z</dcterms:created>
  <dcterms:modified xsi:type="dcterms:W3CDTF">2025-06-18T11:34:00Z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19826bb1bf78bc804fa410342518b4c58e957b3a0e272f37f9564987acbdc2c0</vt:lpwstr>
  </property>
  <property fmtid="{D5CDD505-2E9C-101B-9397-08002B2CF9AE}" pid="3" name="ContentTypeId">
    <vt:lpwstr>0x010100CF6BBE6B8048F74B8D4C61495AEE3AE5</vt:lpwstr>
  </property>
  <property fmtid="{D5CDD505-2E9C-101B-9397-08002B2CF9AE}" pid="4" name="Order">
    <vt:r8>5000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dlc_DocIdItemGuid">
    <vt:lpwstr>c6249416-42ec-4fd4-999e-53beb0aadc96</vt:lpwstr>
  </property>
  <property fmtid="{D5CDD505-2E9C-101B-9397-08002B2CF9AE}" pid="12" name="MediaServiceImageTags">
    <vt:lpwstr/>
  </property>
</Properties>
</file>